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6D1" w:rsidRPr="00CC49AA" w:rsidRDefault="002A66D1" w:rsidP="00CC49A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r w:rsidRPr="00CC49AA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 wp14:anchorId="3DFA7F5F" wp14:editId="4DF52AF7">
            <wp:extent cx="89916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6D1" w:rsidRPr="00CC49AA" w:rsidRDefault="002A66D1" w:rsidP="00CC49A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</w:p>
    <w:p w:rsidR="002A66D1" w:rsidRPr="00C1331A" w:rsidRDefault="008A38CD" w:rsidP="008A38CD">
      <w:pPr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b/>
          <w:bCs/>
          <w:color w:val="000000"/>
          <w:sz w:val="24"/>
          <w:szCs w:val="24"/>
          <w:lang w:val="ru-RU"/>
        </w:rPr>
        <w:t>Резюме заседания</w:t>
      </w:r>
      <w:r w:rsidR="002A66D1" w:rsidRPr="00C1331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>рабочей</w:t>
      </w:r>
      <w:r w:rsidR="002A66D1" w:rsidRPr="00C1331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группы по смертности Международной актуарной ассоциации (</w:t>
      </w:r>
      <w:r w:rsidR="002A66D1" w:rsidRPr="00CC49AA">
        <w:rPr>
          <w:rFonts w:cstheme="minorHAnsi"/>
          <w:b/>
          <w:bCs/>
          <w:color w:val="000000"/>
          <w:sz w:val="24"/>
          <w:szCs w:val="24"/>
        </w:rPr>
        <w:t>IAA</w:t>
      </w:r>
      <w:r w:rsidR="002A66D1" w:rsidRPr="00C1331A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) </w:t>
      </w:r>
      <w:r w:rsidR="0021719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№ </w:t>
      </w:r>
      <w:r w:rsidR="00217194" w:rsidRPr="00C1331A">
        <w:rPr>
          <w:rFonts w:cstheme="minorHAnsi"/>
          <w:b/>
          <w:bCs/>
          <w:color w:val="000000"/>
          <w:sz w:val="24"/>
          <w:szCs w:val="24"/>
          <w:lang w:val="ru-RU"/>
        </w:rPr>
        <w:t>10</w:t>
      </w:r>
      <w:r w:rsidR="00217194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– заседание </w:t>
      </w:r>
      <w:r w:rsidR="002A66D1" w:rsidRPr="00C1331A">
        <w:rPr>
          <w:rFonts w:cstheme="minorHAnsi"/>
          <w:b/>
          <w:bCs/>
          <w:color w:val="000000"/>
          <w:sz w:val="24"/>
          <w:szCs w:val="24"/>
          <w:lang w:val="ru-RU"/>
        </w:rPr>
        <w:t>в Чикаго, США, октябрь 2017 г.</w:t>
      </w:r>
      <w:r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 </w:t>
      </w:r>
    </w:p>
    <w:p w:rsidR="00450C2E" w:rsidRPr="0075793F" w:rsidRDefault="008A3D96" w:rsidP="003A37C7">
      <w:pPr>
        <w:jc w:val="both"/>
        <w:rPr>
          <w:rFonts w:cstheme="minorHAnsi"/>
          <w:sz w:val="24"/>
          <w:szCs w:val="24"/>
          <w:lang w:val="ru-RU"/>
        </w:rPr>
      </w:pPr>
      <w:r w:rsidRPr="00CC49AA">
        <w:rPr>
          <w:rFonts w:cstheme="minorHAnsi"/>
          <w:sz w:val="24"/>
          <w:szCs w:val="24"/>
        </w:rPr>
        <w:t>B</w:t>
      </w:r>
      <w:r w:rsidRPr="00C1331A">
        <w:rPr>
          <w:rFonts w:cstheme="minorHAnsi"/>
          <w:sz w:val="24"/>
          <w:szCs w:val="24"/>
          <w:lang w:val="ru-RU"/>
        </w:rPr>
        <w:t xml:space="preserve"> октябре 2017 г. состоялось заседание Рабочей группы по смертности (РГС). </w:t>
      </w:r>
      <w:r w:rsidRPr="0075793F">
        <w:rPr>
          <w:rFonts w:cstheme="minorHAnsi"/>
          <w:sz w:val="24"/>
          <w:szCs w:val="24"/>
          <w:lang w:val="ru-RU"/>
        </w:rPr>
        <w:t>В заседании приняли участи</w:t>
      </w:r>
      <w:r w:rsidR="003B6974" w:rsidRPr="0075793F">
        <w:rPr>
          <w:rFonts w:cstheme="minorHAnsi"/>
          <w:sz w:val="24"/>
          <w:szCs w:val="24"/>
          <w:lang w:val="ru-RU"/>
        </w:rPr>
        <w:t>е 19 членов РГС и 17 наблюдателей</w:t>
      </w:r>
      <w:r w:rsidRPr="0075793F">
        <w:rPr>
          <w:rFonts w:cstheme="minorHAnsi"/>
          <w:sz w:val="24"/>
          <w:szCs w:val="24"/>
          <w:lang w:val="ru-RU"/>
        </w:rPr>
        <w:t xml:space="preserve">, в общей сложности представляющих 18 стран, и 2 приглашенных гостя/выступающих: </w:t>
      </w:r>
      <w:r w:rsidRPr="00CC49AA">
        <w:rPr>
          <w:rFonts w:cstheme="minorHAnsi"/>
          <w:sz w:val="24"/>
          <w:szCs w:val="24"/>
        </w:rPr>
        <w:t>Carl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Pr="00CC49AA">
        <w:rPr>
          <w:rFonts w:cstheme="minorHAnsi"/>
          <w:sz w:val="24"/>
          <w:szCs w:val="24"/>
        </w:rPr>
        <w:t>Friedrich</w:t>
      </w:r>
      <w:r w:rsidR="00EE4F99">
        <w:rPr>
          <w:rFonts w:cstheme="minorHAnsi"/>
          <w:sz w:val="24"/>
          <w:szCs w:val="24"/>
          <w:lang w:val="ru-RU"/>
        </w:rPr>
        <w:t xml:space="preserve">, </w:t>
      </w:r>
      <w:r w:rsidRPr="0075793F">
        <w:rPr>
          <w:rFonts w:cstheme="minorHAnsi"/>
          <w:sz w:val="24"/>
          <w:szCs w:val="24"/>
          <w:lang w:val="ru-RU"/>
        </w:rPr>
        <w:t xml:space="preserve">который рассказал о комбинированных продуктах </w:t>
      </w:r>
      <w:r w:rsidRPr="00CC49AA">
        <w:rPr>
          <w:rFonts w:cstheme="minorHAnsi"/>
          <w:sz w:val="24"/>
          <w:szCs w:val="24"/>
        </w:rPr>
        <w:t>Long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Pr="00CC49AA">
        <w:rPr>
          <w:rFonts w:cstheme="minorHAnsi"/>
          <w:sz w:val="24"/>
          <w:szCs w:val="24"/>
        </w:rPr>
        <w:t>Term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Pr="00CC49AA">
        <w:rPr>
          <w:rFonts w:cstheme="minorHAnsi"/>
          <w:sz w:val="24"/>
          <w:szCs w:val="24"/>
        </w:rPr>
        <w:t>Care</w:t>
      </w:r>
      <w:r w:rsidRPr="0075793F">
        <w:rPr>
          <w:rFonts w:cstheme="minorHAnsi"/>
          <w:sz w:val="24"/>
          <w:szCs w:val="24"/>
          <w:lang w:val="ru-RU"/>
        </w:rPr>
        <w:t xml:space="preserve">, и </w:t>
      </w:r>
      <w:r w:rsidRPr="00CC49AA">
        <w:rPr>
          <w:rFonts w:cstheme="minorHAnsi"/>
          <w:sz w:val="24"/>
          <w:szCs w:val="24"/>
        </w:rPr>
        <w:t>Jay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CC49AA">
        <w:rPr>
          <w:rFonts w:cstheme="minorHAnsi"/>
          <w:sz w:val="24"/>
          <w:szCs w:val="24"/>
        </w:rPr>
        <w:t>Olshansky</w:t>
      </w:r>
      <w:proofErr w:type="spellEnd"/>
      <w:r w:rsidR="0075793F" w:rsidRPr="0075793F">
        <w:rPr>
          <w:rFonts w:cstheme="minorHAnsi"/>
          <w:sz w:val="24"/>
          <w:szCs w:val="24"/>
          <w:lang w:val="ru-RU"/>
        </w:rPr>
        <w:t>,</w:t>
      </w:r>
      <w:r w:rsidRPr="0075793F">
        <w:rPr>
          <w:rFonts w:cstheme="minorHAnsi"/>
          <w:sz w:val="24"/>
          <w:szCs w:val="24"/>
          <w:lang w:val="ru-RU"/>
        </w:rPr>
        <w:t xml:space="preserve"> который рассказал о </w:t>
      </w:r>
      <w:r w:rsidRPr="00CC49AA">
        <w:rPr>
          <w:rFonts w:cstheme="minorHAnsi"/>
          <w:sz w:val="24"/>
          <w:szCs w:val="24"/>
        </w:rPr>
        <w:t>Facial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Pr="00CC49AA">
        <w:rPr>
          <w:rFonts w:cstheme="minorHAnsi"/>
          <w:sz w:val="24"/>
          <w:szCs w:val="24"/>
        </w:rPr>
        <w:t>Analytics</w:t>
      </w:r>
      <w:r w:rsidRPr="0075793F">
        <w:rPr>
          <w:rFonts w:cstheme="minorHAnsi"/>
          <w:sz w:val="24"/>
          <w:szCs w:val="24"/>
          <w:lang w:val="ru-RU"/>
        </w:rPr>
        <w:t>.</w:t>
      </w:r>
    </w:p>
    <w:p w:rsidR="008A3D96" w:rsidRPr="00C1331A" w:rsidRDefault="008A3D96" w:rsidP="003A37C7">
      <w:pPr>
        <w:jc w:val="both"/>
        <w:rPr>
          <w:rFonts w:cstheme="minorHAnsi"/>
          <w:sz w:val="24"/>
          <w:szCs w:val="24"/>
          <w:lang w:val="ru-RU"/>
        </w:rPr>
      </w:pPr>
      <w:r w:rsidRPr="00C1331A">
        <w:rPr>
          <w:rFonts w:cstheme="minorHAnsi"/>
          <w:sz w:val="24"/>
          <w:szCs w:val="24"/>
          <w:lang w:val="ru-RU"/>
        </w:rPr>
        <w:t>Данное резюме содержит краткое изложение обсуждений на заседании. Ссылки на материалы и презентации с заседания содержатся в конце</w:t>
      </w:r>
      <w:r w:rsidR="000E3DB4" w:rsidRPr="00C1331A">
        <w:rPr>
          <w:rFonts w:cstheme="minorHAnsi"/>
          <w:sz w:val="24"/>
          <w:szCs w:val="24"/>
          <w:lang w:val="ru-RU"/>
        </w:rPr>
        <w:t xml:space="preserve">. К  РГС присоединились новые члены: Дилара Асадова (Азербайджан), </w:t>
      </w:r>
      <w:r w:rsidR="00F83494" w:rsidRPr="00CC49AA">
        <w:rPr>
          <w:rFonts w:cstheme="minorHAnsi"/>
          <w:sz w:val="24"/>
          <w:szCs w:val="24"/>
        </w:rPr>
        <w:t>Yair</w:t>
      </w:r>
      <w:r w:rsidR="00F83494" w:rsidRPr="00C1331A">
        <w:rPr>
          <w:rFonts w:cstheme="minorHAnsi"/>
          <w:sz w:val="24"/>
          <w:szCs w:val="24"/>
          <w:lang w:val="ru-RU"/>
        </w:rPr>
        <w:t xml:space="preserve"> </w:t>
      </w:r>
      <w:r w:rsidR="00F83494" w:rsidRPr="00CC49AA">
        <w:rPr>
          <w:rFonts w:cstheme="minorHAnsi"/>
          <w:sz w:val="24"/>
          <w:szCs w:val="24"/>
        </w:rPr>
        <w:t>Babad</w:t>
      </w:r>
      <w:r w:rsidR="000E3DB4" w:rsidRPr="00C1331A">
        <w:rPr>
          <w:rFonts w:cstheme="minorHAnsi"/>
          <w:sz w:val="24"/>
          <w:szCs w:val="24"/>
          <w:lang w:val="ru-RU"/>
        </w:rPr>
        <w:t xml:space="preserve"> (Израиль), и </w:t>
      </w:r>
      <w:proofErr w:type="spellStart"/>
      <w:r w:rsidR="00F83494" w:rsidRPr="00CC49AA">
        <w:rPr>
          <w:rFonts w:cstheme="minorHAnsi"/>
          <w:sz w:val="24"/>
          <w:szCs w:val="24"/>
        </w:rPr>
        <w:t>Gyula</w:t>
      </w:r>
      <w:proofErr w:type="spellEnd"/>
      <w:r w:rsidR="00F83494" w:rsidRPr="00C1331A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F83494" w:rsidRPr="00CC49AA">
        <w:rPr>
          <w:rFonts w:cstheme="minorHAnsi"/>
          <w:sz w:val="24"/>
          <w:szCs w:val="24"/>
        </w:rPr>
        <w:t>Horv</w:t>
      </w:r>
      <w:proofErr w:type="spellEnd"/>
      <w:r w:rsidR="00F83494" w:rsidRPr="00C1331A">
        <w:rPr>
          <w:rFonts w:cstheme="minorHAnsi"/>
          <w:sz w:val="24"/>
          <w:szCs w:val="24"/>
          <w:lang w:val="ru-RU"/>
        </w:rPr>
        <w:t>á</w:t>
      </w:r>
      <w:proofErr w:type="spellStart"/>
      <w:r w:rsidR="00F83494" w:rsidRPr="00CC49AA">
        <w:rPr>
          <w:rFonts w:cstheme="minorHAnsi"/>
          <w:sz w:val="24"/>
          <w:szCs w:val="24"/>
        </w:rPr>
        <w:t>th</w:t>
      </w:r>
      <w:proofErr w:type="spellEnd"/>
      <w:r w:rsidR="00F83494" w:rsidRPr="00C1331A">
        <w:rPr>
          <w:rFonts w:cstheme="minorHAnsi"/>
          <w:sz w:val="24"/>
          <w:szCs w:val="24"/>
          <w:lang w:val="ru-RU"/>
        </w:rPr>
        <w:t xml:space="preserve"> </w:t>
      </w:r>
      <w:r w:rsidR="000E3DB4" w:rsidRPr="00C1331A">
        <w:rPr>
          <w:rFonts w:cstheme="minorHAnsi"/>
          <w:sz w:val="24"/>
          <w:szCs w:val="24"/>
          <w:lang w:val="ru-RU"/>
        </w:rPr>
        <w:t>(Венгрия).</w:t>
      </w:r>
    </w:p>
    <w:p w:rsidR="00E42723" w:rsidRPr="00C1331A" w:rsidRDefault="009C6451" w:rsidP="003A37C7">
      <w:pPr>
        <w:pStyle w:val="Default"/>
        <w:spacing w:line="276" w:lineRule="auto"/>
        <w:jc w:val="both"/>
        <w:rPr>
          <w:rFonts w:asciiTheme="minorHAnsi" w:hAnsiTheme="minorHAnsi" w:cstheme="minorHAnsi"/>
          <w:lang w:val="ru-RU"/>
        </w:rPr>
      </w:pPr>
      <w:r w:rsidRPr="00C1331A">
        <w:rPr>
          <w:rFonts w:asciiTheme="minorHAnsi" w:hAnsiTheme="minorHAnsi" w:cstheme="minorHAnsi"/>
          <w:lang w:val="ru-RU"/>
        </w:rPr>
        <w:t xml:space="preserve">Была получена информация о статусе следующих проектов:  смертность в </w:t>
      </w:r>
      <w:r w:rsidR="000E5C8A" w:rsidRPr="00C1331A">
        <w:rPr>
          <w:rFonts w:asciiTheme="minorHAnsi" w:hAnsiTheme="minorHAnsi" w:cstheme="minorHAnsi"/>
          <w:lang w:val="ru-RU"/>
        </w:rPr>
        <w:t xml:space="preserve">старших возрастах, </w:t>
      </w:r>
      <w:r w:rsidRPr="00C1331A">
        <w:rPr>
          <w:rFonts w:asciiTheme="minorHAnsi" w:hAnsiTheme="minorHAnsi" w:cstheme="minorHAnsi"/>
          <w:lang w:val="ru-RU"/>
        </w:rPr>
        <w:t xml:space="preserve">уменьшение смертности в </w:t>
      </w:r>
      <w:r w:rsidR="000E5C8A" w:rsidRPr="00C1331A">
        <w:rPr>
          <w:rFonts w:asciiTheme="minorHAnsi" w:hAnsiTheme="minorHAnsi" w:cstheme="minorHAnsi"/>
          <w:lang w:val="ru-RU"/>
        </w:rPr>
        <w:t>старших возрастах</w:t>
      </w:r>
      <w:r w:rsidRPr="00C1331A">
        <w:rPr>
          <w:rFonts w:asciiTheme="minorHAnsi" w:hAnsiTheme="minorHAnsi" w:cstheme="minorHAnsi"/>
          <w:lang w:val="ru-RU"/>
        </w:rPr>
        <w:t xml:space="preserve">, </w:t>
      </w:r>
      <w:r w:rsidR="000E5C8A" w:rsidRPr="00C1331A">
        <w:rPr>
          <w:rFonts w:asciiTheme="minorHAnsi" w:hAnsiTheme="minorHAnsi" w:cstheme="minorHAnsi"/>
          <w:lang w:val="ru-RU"/>
        </w:rPr>
        <w:t>долгосрочные драйверы будущей смертности</w:t>
      </w:r>
      <w:r w:rsidRPr="00C1331A">
        <w:rPr>
          <w:rFonts w:asciiTheme="minorHAnsi" w:hAnsiTheme="minorHAnsi" w:cstheme="minorHAnsi"/>
          <w:lang w:val="ru-RU"/>
        </w:rPr>
        <w:t xml:space="preserve"> и разработка нового документа об электронных сигаретах. </w:t>
      </w:r>
      <w:r w:rsidR="001C1A99">
        <w:rPr>
          <w:rFonts w:asciiTheme="minorHAnsi" w:hAnsiTheme="minorHAnsi" w:cstheme="minorHAnsi"/>
          <w:lang w:val="ru-RU"/>
        </w:rPr>
        <w:t>Последние</w:t>
      </w:r>
      <w:r w:rsidRPr="00C1331A">
        <w:rPr>
          <w:rFonts w:asciiTheme="minorHAnsi" w:hAnsiTheme="minorHAnsi" w:cstheme="minorHAnsi"/>
          <w:lang w:val="ru-RU"/>
        </w:rPr>
        <w:t xml:space="preserve"> 3 проекта были поданы на рассмотрение в качестве докладов на Международный Актуарный Конгресс</w:t>
      </w:r>
      <w:r w:rsidR="00205AF4" w:rsidRPr="00C1331A">
        <w:rPr>
          <w:rFonts w:asciiTheme="minorHAnsi" w:hAnsiTheme="minorHAnsi" w:cstheme="minorHAnsi"/>
          <w:lang w:val="ru-RU"/>
        </w:rPr>
        <w:t xml:space="preserve"> (</w:t>
      </w:r>
      <w:r w:rsidR="00205AF4" w:rsidRPr="00CC49AA">
        <w:rPr>
          <w:rFonts w:asciiTheme="minorHAnsi" w:hAnsiTheme="minorHAnsi" w:cstheme="minorHAnsi"/>
        </w:rPr>
        <w:t>MAK</w:t>
      </w:r>
      <w:r w:rsidR="00205AF4" w:rsidRPr="00C1331A">
        <w:rPr>
          <w:rFonts w:asciiTheme="minorHAnsi" w:hAnsiTheme="minorHAnsi" w:cstheme="minorHAnsi"/>
          <w:lang w:val="ru-RU"/>
        </w:rPr>
        <w:t>)</w:t>
      </w:r>
      <w:r w:rsidRPr="00C1331A">
        <w:rPr>
          <w:rFonts w:asciiTheme="minorHAnsi" w:hAnsiTheme="minorHAnsi" w:cstheme="minorHAnsi"/>
          <w:lang w:val="ru-RU"/>
        </w:rPr>
        <w:t xml:space="preserve"> в Берлине 2018.</w:t>
      </w:r>
      <w:r w:rsidR="00A47364" w:rsidRPr="00C1331A">
        <w:rPr>
          <w:rFonts w:asciiTheme="minorHAnsi" w:hAnsiTheme="minorHAnsi" w:cstheme="minorHAnsi"/>
          <w:lang w:val="ru-RU"/>
        </w:rPr>
        <w:t xml:space="preserve"> Был предложен </w:t>
      </w:r>
      <w:r w:rsidR="00F83494" w:rsidRPr="00C1331A">
        <w:rPr>
          <w:rFonts w:asciiTheme="minorHAnsi" w:hAnsiTheme="minorHAnsi" w:cstheme="minorHAnsi"/>
          <w:lang w:val="ru-RU"/>
        </w:rPr>
        <w:t>н</w:t>
      </w:r>
      <w:r w:rsidR="00A47364" w:rsidRPr="00C1331A">
        <w:rPr>
          <w:rFonts w:asciiTheme="minorHAnsi" w:hAnsiTheme="minorHAnsi" w:cstheme="minorHAnsi"/>
          <w:lang w:val="ru-RU"/>
        </w:rPr>
        <w:t xml:space="preserve">овый процесс для выдвижения и согласования </w:t>
      </w:r>
      <w:hyperlink r:id="rId7" w:history="1">
        <w:r w:rsidR="00A47364" w:rsidRPr="00C1331A">
          <w:rPr>
            <w:rStyle w:val="Hyperlink"/>
            <w:rFonts w:asciiTheme="minorHAnsi" w:hAnsiTheme="minorHAnsi" w:cstheme="minorHAnsi"/>
            <w:lang w:val="ru-RU"/>
          </w:rPr>
          <w:t>проектов РКС</w:t>
        </w:r>
      </w:hyperlink>
      <w:r w:rsidR="00A47364" w:rsidRPr="00C1331A">
        <w:rPr>
          <w:rFonts w:asciiTheme="minorHAnsi" w:hAnsiTheme="minorHAnsi" w:cstheme="minorHAnsi"/>
          <w:lang w:val="ru-RU"/>
        </w:rPr>
        <w:t xml:space="preserve">. </w:t>
      </w:r>
      <w:r w:rsidR="00A47364" w:rsidRPr="00D8092C">
        <w:rPr>
          <w:rFonts w:asciiTheme="minorHAnsi" w:hAnsiTheme="minorHAnsi" w:cstheme="minorHAnsi"/>
          <w:lang w:val="ru-RU"/>
        </w:rPr>
        <w:t>Обсуждение новых проектов будет продолжено в 2018 году.</w:t>
      </w:r>
      <w:r w:rsidR="003B6974" w:rsidRPr="00D8092C">
        <w:rPr>
          <w:rFonts w:asciiTheme="minorHAnsi" w:hAnsiTheme="minorHAnsi" w:cstheme="minorHAnsi"/>
          <w:lang w:val="ru-RU"/>
        </w:rPr>
        <w:t xml:space="preserve"> </w:t>
      </w:r>
      <w:r w:rsidR="003A5F03" w:rsidRPr="00C1331A">
        <w:rPr>
          <w:rFonts w:asciiTheme="minorHAnsi" w:hAnsiTheme="minorHAnsi" w:cstheme="minorHAnsi"/>
          <w:lang w:val="ru-RU"/>
        </w:rPr>
        <w:t>Отчёт</w:t>
      </w:r>
      <w:r w:rsidR="00D8092C">
        <w:rPr>
          <w:rFonts w:asciiTheme="minorHAnsi" w:hAnsiTheme="minorHAnsi" w:cstheme="minorHAnsi"/>
          <w:lang w:val="ru-RU"/>
        </w:rPr>
        <w:t>ы</w:t>
      </w:r>
      <w:r w:rsidR="003A5F03" w:rsidRPr="00C1331A">
        <w:rPr>
          <w:rFonts w:asciiTheme="minorHAnsi" w:hAnsiTheme="minorHAnsi" w:cstheme="minorHAnsi"/>
          <w:lang w:val="ru-RU"/>
        </w:rPr>
        <w:t xml:space="preserve"> </w:t>
      </w:r>
      <w:r w:rsidR="003A5F03">
        <w:rPr>
          <w:rFonts w:asciiTheme="minorHAnsi" w:hAnsiTheme="minorHAnsi" w:cstheme="minorHAnsi"/>
        </w:rPr>
        <w:t>o</w:t>
      </w:r>
      <w:r w:rsidR="005D67D2" w:rsidRPr="00C1331A">
        <w:rPr>
          <w:rFonts w:asciiTheme="minorHAnsi" w:hAnsiTheme="minorHAnsi" w:cstheme="minorHAnsi"/>
          <w:lang w:val="ru-RU"/>
        </w:rPr>
        <w:t xml:space="preserve"> </w:t>
      </w:r>
      <w:r w:rsidR="00D8092C">
        <w:rPr>
          <w:rFonts w:asciiTheme="minorHAnsi" w:hAnsiTheme="minorHAnsi" w:cstheme="minorHAnsi"/>
          <w:lang w:val="ru-RU"/>
        </w:rPr>
        <w:t>статусе</w:t>
      </w:r>
      <w:r w:rsidR="00E42723" w:rsidRPr="00C1331A">
        <w:rPr>
          <w:rFonts w:asciiTheme="minorHAnsi" w:hAnsiTheme="minorHAnsi" w:cstheme="minorHAnsi"/>
          <w:lang w:val="ru-RU"/>
        </w:rPr>
        <w:t xml:space="preserve"> работы также был</w:t>
      </w:r>
      <w:r w:rsidR="00D8092C">
        <w:rPr>
          <w:rFonts w:asciiTheme="minorHAnsi" w:hAnsiTheme="minorHAnsi" w:cstheme="minorHAnsi"/>
          <w:lang w:val="ru-RU"/>
        </w:rPr>
        <w:t>и</w:t>
      </w:r>
      <w:r w:rsidR="00E42723" w:rsidRPr="00C1331A">
        <w:rPr>
          <w:rFonts w:asciiTheme="minorHAnsi" w:hAnsiTheme="minorHAnsi" w:cstheme="minorHAnsi"/>
          <w:lang w:val="ru-RU"/>
        </w:rPr>
        <w:t xml:space="preserve"> предоставлен</w:t>
      </w:r>
      <w:r w:rsidR="00D8092C">
        <w:rPr>
          <w:rFonts w:asciiTheme="minorHAnsi" w:hAnsiTheme="minorHAnsi" w:cstheme="minorHAnsi"/>
          <w:lang w:val="ru-RU"/>
        </w:rPr>
        <w:t>ы</w:t>
      </w:r>
      <w:r w:rsidR="00E42723" w:rsidRPr="00C1331A">
        <w:rPr>
          <w:rFonts w:asciiTheme="minorHAnsi" w:hAnsiTheme="minorHAnsi" w:cstheme="minorHAnsi"/>
          <w:lang w:val="ru-RU"/>
        </w:rPr>
        <w:t xml:space="preserve"> группой поддержки </w:t>
      </w:r>
      <w:r w:rsidR="003B6974" w:rsidRPr="00C1331A">
        <w:rPr>
          <w:rFonts w:asciiTheme="minorHAnsi" w:hAnsiTheme="minorHAnsi" w:cstheme="minorHAnsi"/>
          <w:lang w:val="ru-RU"/>
        </w:rPr>
        <w:t>РГС</w:t>
      </w:r>
      <w:r w:rsidR="00E42723" w:rsidRPr="00C1331A">
        <w:rPr>
          <w:rFonts w:asciiTheme="minorHAnsi" w:hAnsiTheme="minorHAnsi" w:cstheme="minorHAnsi"/>
          <w:lang w:val="ru-RU"/>
        </w:rPr>
        <w:t xml:space="preserve"> по </w:t>
      </w:r>
      <w:hyperlink r:id="rId8" w:history="1">
        <w:r w:rsidR="00E42723" w:rsidRPr="00C1331A">
          <w:rPr>
            <w:rStyle w:val="Hyperlink"/>
            <w:rFonts w:asciiTheme="minorHAnsi" w:hAnsiTheme="minorHAnsi" w:cstheme="minorHAnsi"/>
            <w:lang w:val="ru-RU"/>
          </w:rPr>
          <w:t>плану работы и бюджету</w:t>
        </w:r>
      </w:hyperlink>
      <w:r w:rsidR="00E42723" w:rsidRPr="00C1331A">
        <w:rPr>
          <w:rFonts w:asciiTheme="minorHAnsi" w:hAnsiTheme="minorHAnsi" w:cstheme="minorHAnsi"/>
          <w:lang w:val="ru-RU"/>
        </w:rPr>
        <w:t xml:space="preserve">, </w:t>
      </w:r>
      <w:hyperlink r:id="rId9" w:history="1">
        <w:r w:rsidR="00E42723" w:rsidRPr="00C1331A">
          <w:rPr>
            <w:rStyle w:val="Hyperlink"/>
            <w:rFonts w:asciiTheme="minorHAnsi" w:hAnsiTheme="minorHAnsi" w:cstheme="minorHAnsi"/>
            <w:lang w:val="ru-RU"/>
          </w:rPr>
          <w:t>редакционным комитетом</w:t>
        </w:r>
      </w:hyperlink>
      <w:r w:rsidR="00E42723" w:rsidRPr="00C1331A">
        <w:rPr>
          <w:rFonts w:asciiTheme="minorHAnsi" w:hAnsiTheme="minorHAnsi" w:cstheme="minorHAnsi"/>
          <w:lang w:val="ru-RU"/>
        </w:rPr>
        <w:t xml:space="preserve"> и </w:t>
      </w:r>
      <w:hyperlink r:id="rId10" w:history="1">
        <w:r w:rsidR="00E42723" w:rsidRPr="00C1331A">
          <w:rPr>
            <w:rStyle w:val="Hyperlink"/>
            <w:rFonts w:asciiTheme="minorHAnsi" w:hAnsiTheme="minorHAnsi" w:cstheme="minorHAnsi"/>
            <w:lang w:val="ru-RU"/>
          </w:rPr>
          <w:t>комитетом по маркетингу</w:t>
        </w:r>
      </w:hyperlink>
      <w:r w:rsidR="00E42723" w:rsidRPr="00C1331A">
        <w:rPr>
          <w:rFonts w:asciiTheme="minorHAnsi" w:hAnsiTheme="minorHAnsi" w:cstheme="minorHAnsi"/>
          <w:lang w:val="ru-RU"/>
        </w:rPr>
        <w:t>.</w:t>
      </w:r>
    </w:p>
    <w:p w:rsidR="003A5F03" w:rsidRPr="00C1331A" w:rsidRDefault="003A5F03" w:rsidP="003B6974">
      <w:pPr>
        <w:pStyle w:val="Default"/>
        <w:spacing w:line="276" w:lineRule="auto"/>
        <w:rPr>
          <w:rFonts w:asciiTheme="minorHAnsi" w:hAnsiTheme="minorHAnsi" w:cstheme="minorHAnsi"/>
          <w:lang w:val="ru-RU"/>
        </w:rPr>
      </w:pPr>
    </w:p>
    <w:p w:rsidR="000E5C8A" w:rsidRPr="0075793F" w:rsidRDefault="000E5C8A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75793F">
        <w:rPr>
          <w:rFonts w:cstheme="minorHAnsi"/>
          <w:sz w:val="24"/>
          <w:szCs w:val="24"/>
          <w:lang w:val="ru-RU"/>
        </w:rPr>
        <w:t>Были представлены следующие отчёты по странам и обновления исследований:</w:t>
      </w:r>
    </w:p>
    <w:p w:rsidR="000E5C8A" w:rsidRPr="00C1331A" w:rsidRDefault="000E5C8A" w:rsidP="003A37C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CC49AA">
        <w:rPr>
          <w:rFonts w:cstheme="minorHAnsi"/>
          <w:sz w:val="24"/>
          <w:szCs w:val="24"/>
          <w:lang w:val="en-GB"/>
        </w:rPr>
        <w:t>Hiroshi</w:t>
      </w:r>
      <w:r w:rsidRPr="00C1331A">
        <w:rPr>
          <w:rFonts w:cstheme="minorHAnsi"/>
          <w:sz w:val="24"/>
          <w:szCs w:val="24"/>
          <w:lang w:val="ru-RU"/>
        </w:rPr>
        <w:t xml:space="preserve"> </w:t>
      </w:r>
      <w:r w:rsidRPr="00CC49AA">
        <w:rPr>
          <w:rFonts w:cstheme="minorHAnsi"/>
          <w:sz w:val="24"/>
          <w:szCs w:val="24"/>
          <w:lang w:val="en-GB"/>
        </w:rPr>
        <w:t>Yamazaki</w:t>
      </w:r>
      <w:r w:rsidRPr="00C1331A">
        <w:rPr>
          <w:rFonts w:cstheme="minorHAnsi"/>
          <w:sz w:val="24"/>
          <w:szCs w:val="24"/>
          <w:lang w:val="ru-RU"/>
        </w:rPr>
        <w:t xml:space="preserve"> представил основные факты из </w:t>
      </w:r>
      <w:hyperlink r:id="rId11" w:history="1">
        <w:r w:rsidR="003A5F03" w:rsidRPr="00C1331A">
          <w:rPr>
            <w:rStyle w:val="Hyperlink"/>
            <w:rFonts w:cstheme="minorHAnsi"/>
            <w:sz w:val="24"/>
            <w:szCs w:val="24"/>
            <w:lang w:val="ru-RU"/>
          </w:rPr>
          <w:t>отчёта по Японии</w:t>
        </w:r>
      </w:hyperlink>
      <w:r w:rsidR="003A5F03" w:rsidRPr="00C1331A">
        <w:rPr>
          <w:rFonts w:cstheme="minorHAnsi"/>
          <w:sz w:val="24"/>
          <w:szCs w:val="24"/>
          <w:lang w:val="ru-RU"/>
        </w:rPr>
        <w:t xml:space="preserve"> </w:t>
      </w:r>
      <w:r w:rsidRPr="00C1331A">
        <w:rPr>
          <w:rFonts w:cstheme="minorHAnsi"/>
          <w:sz w:val="24"/>
          <w:szCs w:val="24"/>
          <w:lang w:val="ru-RU"/>
        </w:rPr>
        <w:t xml:space="preserve">и новые </w:t>
      </w:r>
      <w:hyperlink r:id="rId12" w:history="1">
        <w:r w:rsidRPr="00C1331A">
          <w:rPr>
            <w:rStyle w:val="Hyperlink"/>
            <w:rFonts w:cstheme="minorHAnsi"/>
            <w:sz w:val="24"/>
            <w:szCs w:val="24"/>
            <w:lang w:val="ru-RU"/>
          </w:rPr>
          <w:t>таблицы смертности</w:t>
        </w:r>
      </w:hyperlink>
      <w:r w:rsidRPr="00C1331A">
        <w:rPr>
          <w:rFonts w:cstheme="minorHAnsi"/>
          <w:sz w:val="24"/>
          <w:szCs w:val="24"/>
          <w:lang w:val="ru-RU"/>
        </w:rPr>
        <w:t xml:space="preserve"> в Японии </w:t>
      </w:r>
    </w:p>
    <w:p w:rsidR="000E5C8A" w:rsidRPr="0075793F" w:rsidRDefault="000E5C8A" w:rsidP="003A37C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CC49AA">
        <w:rPr>
          <w:rFonts w:cstheme="minorHAnsi"/>
          <w:sz w:val="24"/>
          <w:szCs w:val="24"/>
          <w:lang w:val="en-GB"/>
        </w:rPr>
        <w:t>Al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Pr="00CC49AA">
        <w:rPr>
          <w:rFonts w:cstheme="minorHAnsi"/>
          <w:sz w:val="24"/>
          <w:szCs w:val="24"/>
          <w:lang w:val="en-GB"/>
        </w:rPr>
        <w:t>Klein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="00D00249" w:rsidRPr="0075793F">
        <w:rPr>
          <w:rFonts w:cstheme="minorHAnsi"/>
          <w:sz w:val="24"/>
          <w:szCs w:val="24"/>
          <w:lang w:val="ru-RU"/>
        </w:rPr>
        <w:t>п</w:t>
      </w:r>
      <w:r w:rsidR="008B07C5" w:rsidRPr="0075793F">
        <w:rPr>
          <w:rFonts w:cstheme="minorHAnsi"/>
          <w:sz w:val="24"/>
          <w:szCs w:val="24"/>
          <w:lang w:val="ru-RU"/>
        </w:rPr>
        <w:t>редставил подробную информацию о новых таблицах смертности в Та</w:t>
      </w:r>
      <w:r w:rsidR="00D00249" w:rsidRPr="0075793F">
        <w:rPr>
          <w:rFonts w:cstheme="minorHAnsi"/>
          <w:sz w:val="24"/>
          <w:szCs w:val="24"/>
          <w:lang w:val="ru-RU"/>
        </w:rPr>
        <w:t>й</w:t>
      </w:r>
      <w:r w:rsidR="008B07C5" w:rsidRPr="0075793F">
        <w:rPr>
          <w:rFonts w:cstheme="minorHAnsi"/>
          <w:sz w:val="24"/>
          <w:szCs w:val="24"/>
          <w:lang w:val="ru-RU"/>
        </w:rPr>
        <w:t>ланде</w:t>
      </w:r>
      <w:r w:rsidRPr="0075793F">
        <w:rPr>
          <w:rFonts w:cstheme="minorHAnsi"/>
          <w:sz w:val="24"/>
          <w:szCs w:val="24"/>
          <w:lang w:val="ru-RU"/>
        </w:rPr>
        <w:t xml:space="preserve">: </w:t>
      </w:r>
      <w:hyperlink r:id="rId13" w:history="1">
        <w:r w:rsidRPr="002F51B2">
          <w:rPr>
            <w:rStyle w:val="Hyperlink"/>
            <w:rFonts w:cstheme="minorHAnsi"/>
            <w:sz w:val="24"/>
            <w:szCs w:val="24"/>
            <w:lang w:val="ru-RU"/>
          </w:rPr>
          <w:t>Thailand mortality table</w:t>
        </w:r>
      </w:hyperlink>
    </w:p>
    <w:p w:rsidR="000E5C8A" w:rsidRPr="0075793F" w:rsidRDefault="000E5C8A" w:rsidP="003A37C7">
      <w:pPr>
        <w:numPr>
          <w:ilvl w:val="0"/>
          <w:numId w:val="2"/>
        </w:numPr>
        <w:spacing w:after="0"/>
        <w:jc w:val="both"/>
        <w:rPr>
          <w:rFonts w:cstheme="minorHAnsi"/>
          <w:color w:val="0000FF"/>
          <w:sz w:val="24"/>
          <w:szCs w:val="24"/>
          <w:lang w:val="ru-RU"/>
        </w:rPr>
      </w:pPr>
      <w:r w:rsidRPr="00B14256">
        <w:rPr>
          <w:rFonts w:cstheme="minorHAnsi"/>
          <w:sz w:val="24"/>
          <w:szCs w:val="24"/>
          <w:lang w:val="en-GB"/>
        </w:rPr>
        <w:t>Brian</w:t>
      </w:r>
      <w:r w:rsidRPr="002F51B2">
        <w:rPr>
          <w:rFonts w:cstheme="minorHAnsi"/>
          <w:sz w:val="24"/>
          <w:szCs w:val="24"/>
          <w:lang w:val="ru-RU"/>
        </w:rPr>
        <w:t xml:space="preserve"> </w:t>
      </w:r>
      <w:r w:rsidRPr="00CC49AA">
        <w:rPr>
          <w:rFonts w:cstheme="minorHAnsi"/>
          <w:sz w:val="24"/>
          <w:szCs w:val="24"/>
          <w:lang w:val="en-GB"/>
        </w:rPr>
        <w:t>Ridsdale</w:t>
      </w:r>
      <w:r w:rsidRPr="002F51B2">
        <w:rPr>
          <w:rFonts w:cstheme="minorHAnsi"/>
          <w:sz w:val="24"/>
          <w:szCs w:val="24"/>
          <w:lang w:val="ru-RU"/>
        </w:rPr>
        <w:t xml:space="preserve"> </w:t>
      </w:r>
      <w:r w:rsidR="008B07C5" w:rsidRPr="002F51B2">
        <w:rPr>
          <w:rFonts w:cstheme="minorHAnsi"/>
          <w:sz w:val="24"/>
          <w:szCs w:val="24"/>
          <w:lang w:val="ru-RU"/>
        </w:rPr>
        <w:t>представил</w:t>
      </w:r>
      <w:r w:rsidR="008B07C5" w:rsidRPr="0075793F">
        <w:rPr>
          <w:rFonts w:cstheme="minorHAnsi"/>
          <w:sz w:val="24"/>
          <w:szCs w:val="24"/>
          <w:lang w:val="ru-RU"/>
        </w:rPr>
        <w:t xml:space="preserve"> новую информацию из Великобритании</w:t>
      </w:r>
      <w:r w:rsidRPr="0075793F">
        <w:rPr>
          <w:rFonts w:cstheme="minorHAnsi"/>
          <w:sz w:val="24"/>
          <w:szCs w:val="24"/>
          <w:lang w:val="ru-RU"/>
        </w:rPr>
        <w:t xml:space="preserve">: </w:t>
      </w:r>
      <w:hyperlink r:id="rId14" w:history="1">
        <w:r w:rsidRPr="002F51B2">
          <w:rPr>
            <w:rStyle w:val="Hyperlink"/>
            <w:rFonts w:cstheme="minorHAnsi"/>
            <w:sz w:val="24"/>
            <w:szCs w:val="24"/>
            <w:lang w:val="ru-RU"/>
          </w:rPr>
          <w:t>UK update</w:t>
        </w:r>
      </w:hyperlink>
    </w:p>
    <w:p w:rsidR="00205AF4" w:rsidRPr="0075793F" w:rsidRDefault="000E5C8A" w:rsidP="003A37C7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CC49AA">
        <w:rPr>
          <w:rFonts w:cstheme="minorHAnsi"/>
          <w:sz w:val="24"/>
          <w:szCs w:val="24"/>
          <w:lang w:val="en-GB"/>
        </w:rPr>
        <w:t>Dale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Pr="00CC49AA">
        <w:rPr>
          <w:rFonts w:cstheme="minorHAnsi"/>
          <w:sz w:val="24"/>
          <w:szCs w:val="24"/>
          <w:lang w:val="en-GB"/>
        </w:rPr>
        <w:t>Hall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="008B07C5" w:rsidRPr="0075793F">
        <w:rPr>
          <w:rFonts w:cstheme="minorHAnsi"/>
          <w:sz w:val="24"/>
          <w:szCs w:val="24"/>
          <w:lang w:val="ru-RU"/>
        </w:rPr>
        <w:t xml:space="preserve">представил новую информацию об исследованиях </w:t>
      </w:r>
      <w:r w:rsidR="008B07C5" w:rsidRPr="00CC49AA">
        <w:rPr>
          <w:rFonts w:cstheme="minorHAnsi"/>
          <w:sz w:val="24"/>
          <w:szCs w:val="24"/>
          <w:lang w:val="en-GB"/>
        </w:rPr>
        <w:t>SOA</w:t>
      </w:r>
      <w:r w:rsidRPr="0075793F">
        <w:rPr>
          <w:rFonts w:cstheme="minorHAnsi"/>
          <w:color w:val="0000FF"/>
          <w:sz w:val="24"/>
          <w:szCs w:val="24"/>
          <w:lang w:val="ru-RU"/>
        </w:rPr>
        <w:t xml:space="preserve">: </w:t>
      </w:r>
      <w:r w:rsidR="00740990" w:rsidRPr="002F51B2">
        <w:rPr>
          <w:rStyle w:val="Hyperlink"/>
          <w:rFonts w:cstheme="minorHAnsi"/>
          <w:sz w:val="24"/>
          <w:szCs w:val="24"/>
          <w:lang w:val="ru-RU"/>
        </w:rPr>
        <w:fldChar w:fldCharType="begin"/>
      </w:r>
      <w:r w:rsidR="00740990" w:rsidRPr="002F51B2">
        <w:rPr>
          <w:rStyle w:val="Hyperlink"/>
          <w:rFonts w:cstheme="minorHAnsi"/>
          <w:sz w:val="24"/>
          <w:szCs w:val="24"/>
          <w:lang w:val="ru-RU"/>
        </w:rPr>
        <w:instrText xml:space="preserve"> HYPERLINK "http://www.actuaries.org/CTTEES_TFM/Documents/Chicago_2017/Post_meeting_docs/13_IAA_SOA_Update_October2017.pdf" </w:instrText>
      </w:r>
      <w:r w:rsidR="00740990" w:rsidRPr="002F51B2">
        <w:rPr>
          <w:rStyle w:val="Hyperlink"/>
          <w:rFonts w:cstheme="minorHAnsi"/>
          <w:sz w:val="24"/>
          <w:szCs w:val="24"/>
          <w:lang w:val="ru-RU"/>
        </w:rPr>
        <w:fldChar w:fldCharType="separate"/>
      </w:r>
      <w:r w:rsidRPr="002F51B2">
        <w:rPr>
          <w:rStyle w:val="Hyperlink"/>
          <w:rFonts w:cstheme="minorHAnsi"/>
          <w:sz w:val="24"/>
          <w:szCs w:val="24"/>
          <w:lang w:val="ru-RU"/>
        </w:rPr>
        <w:t>SOA research in mortality</w:t>
      </w:r>
      <w:r w:rsidR="00740990" w:rsidRPr="002F51B2">
        <w:rPr>
          <w:rStyle w:val="Hyperlink"/>
          <w:rFonts w:cstheme="minorHAnsi"/>
          <w:sz w:val="24"/>
          <w:szCs w:val="24"/>
          <w:lang w:val="ru-RU"/>
        </w:rPr>
        <w:fldChar w:fldCharType="end"/>
      </w:r>
      <w:r w:rsidR="00205AF4" w:rsidRPr="002F51B2">
        <w:rPr>
          <w:rStyle w:val="Hyperlink"/>
        </w:rPr>
        <w:t>.</w:t>
      </w:r>
    </w:p>
    <w:p w:rsidR="00205AF4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B14027" w:rsidRDefault="00B14027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B14027" w:rsidRPr="0075793F" w:rsidRDefault="00B14027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bookmarkStart w:id="0" w:name="_GoBack"/>
      <w:bookmarkEnd w:id="0"/>
    </w:p>
    <w:p w:rsidR="009662B8" w:rsidRPr="00C1331A" w:rsidRDefault="009662B8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C1331A">
        <w:rPr>
          <w:rFonts w:cstheme="minorHAnsi"/>
          <w:sz w:val="24"/>
          <w:szCs w:val="24"/>
          <w:lang w:val="ru-RU"/>
        </w:rPr>
        <w:lastRenderedPageBreak/>
        <w:t>Участники и гости выступ</w:t>
      </w:r>
      <w:r w:rsidR="00D00249" w:rsidRPr="00C1331A">
        <w:rPr>
          <w:rFonts w:cstheme="minorHAnsi"/>
          <w:sz w:val="24"/>
          <w:szCs w:val="24"/>
          <w:lang w:val="ru-RU"/>
        </w:rPr>
        <w:t>и</w:t>
      </w:r>
      <w:r w:rsidRPr="00C1331A">
        <w:rPr>
          <w:rFonts w:cstheme="minorHAnsi"/>
          <w:sz w:val="24"/>
          <w:szCs w:val="24"/>
          <w:lang w:val="ru-RU"/>
        </w:rPr>
        <w:t>ли со следующими  докладами:</w:t>
      </w:r>
    </w:p>
    <w:p w:rsidR="009662B8" w:rsidRPr="00C1331A" w:rsidRDefault="009662B8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C1331A">
        <w:rPr>
          <w:rFonts w:cstheme="minorHAnsi"/>
          <w:sz w:val="24"/>
          <w:szCs w:val="24"/>
          <w:lang w:val="ru-RU"/>
        </w:rPr>
        <w:t xml:space="preserve">• </w:t>
      </w:r>
      <w:hyperlink r:id="rId15" w:history="1">
        <w:r w:rsidRPr="00CC49AA">
          <w:rPr>
            <w:rStyle w:val="Hyperlink"/>
            <w:rFonts w:cstheme="minorHAnsi"/>
            <w:sz w:val="24"/>
            <w:szCs w:val="24"/>
          </w:rPr>
          <w:t>Long</w:t>
        </w:r>
        <w:r w:rsidRPr="00C1331A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r w:rsidRPr="00CC49AA">
          <w:rPr>
            <w:rStyle w:val="Hyperlink"/>
            <w:rFonts w:cstheme="minorHAnsi"/>
            <w:sz w:val="24"/>
            <w:szCs w:val="24"/>
          </w:rPr>
          <w:t>Term</w:t>
        </w:r>
        <w:r w:rsidRPr="00C1331A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r w:rsidRPr="00CC49AA">
          <w:rPr>
            <w:rStyle w:val="Hyperlink"/>
            <w:rFonts w:cstheme="minorHAnsi"/>
            <w:sz w:val="24"/>
            <w:szCs w:val="24"/>
          </w:rPr>
          <w:t>Care</w:t>
        </w:r>
      </w:hyperlink>
      <w:r w:rsidR="00D00249" w:rsidRPr="00C1331A">
        <w:rPr>
          <w:rFonts w:cstheme="minorHAnsi"/>
          <w:sz w:val="24"/>
          <w:szCs w:val="24"/>
          <w:lang w:val="ru-RU"/>
        </w:rPr>
        <w:t xml:space="preserve"> - приглашенный </w:t>
      </w:r>
      <w:r w:rsidRPr="00C1331A">
        <w:rPr>
          <w:rFonts w:cstheme="minorHAnsi"/>
          <w:sz w:val="24"/>
          <w:szCs w:val="24"/>
          <w:lang w:val="ru-RU"/>
        </w:rPr>
        <w:t xml:space="preserve"> </w:t>
      </w:r>
      <w:r w:rsidR="00AB612B" w:rsidRPr="00CC49AA">
        <w:rPr>
          <w:rFonts w:cstheme="minorHAnsi"/>
          <w:sz w:val="24"/>
          <w:szCs w:val="24"/>
        </w:rPr>
        <w:t>Carl</w:t>
      </w:r>
      <w:r w:rsidR="00AB612B" w:rsidRPr="00C1331A">
        <w:rPr>
          <w:rFonts w:cstheme="minorHAnsi"/>
          <w:sz w:val="24"/>
          <w:szCs w:val="24"/>
          <w:lang w:val="ru-RU"/>
        </w:rPr>
        <w:t xml:space="preserve"> </w:t>
      </w:r>
      <w:r w:rsidR="00AB612B" w:rsidRPr="00CC49AA">
        <w:rPr>
          <w:rFonts w:cstheme="minorHAnsi"/>
          <w:sz w:val="24"/>
          <w:szCs w:val="24"/>
        </w:rPr>
        <w:t>Friedrich</w:t>
      </w:r>
      <w:r w:rsidR="00C53EE0">
        <w:rPr>
          <w:rFonts w:cstheme="minorHAnsi"/>
          <w:sz w:val="24"/>
          <w:szCs w:val="24"/>
          <w:lang w:val="ru-RU"/>
        </w:rPr>
        <w:t>, лидер индустрии</w:t>
      </w:r>
      <w:r w:rsidR="005D67D2" w:rsidRPr="00C1331A">
        <w:rPr>
          <w:rFonts w:cstheme="minorHAnsi"/>
          <w:sz w:val="24"/>
          <w:szCs w:val="24"/>
          <w:lang w:val="ru-RU"/>
        </w:rPr>
        <w:t xml:space="preserve"> </w:t>
      </w:r>
      <w:r w:rsidR="00055056" w:rsidRPr="00C1331A">
        <w:rPr>
          <w:rFonts w:cstheme="minorHAnsi"/>
          <w:sz w:val="24"/>
          <w:szCs w:val="24"/>
          <w:lang w:val="ru-RU"/>
        </w:rPr>
        <w:t xml:space="preserve">по </w:t>
      </w:r>
      <w:r w:rsidRPr="00C1331A">
        <w:rPr>
          <w:rFonts w:cstheme="minorHAnsi"/>
          <w:sz w:val="24"/>
          <w:szCs w:val="24"/>
          <w:lang w:val="ru-RU"/>
        </w:rPr>
        <w:t>страхованию долгосрочного ухода, подробно рассказал о продуктах долгосрочной помощи в США. Он обсудил характеристики, правила страхования, ко</w:t>
      </w:r>
      <w:r w:rsidR="005D67D2" w:rsidRPr="00C1331A">
        <w:rPr>
          <w:rFonts w:cstheme="minorHAnsi"/>
          <w:sz w:val="24"/>
          <w:szCs w:val="24"/>
          <w:lang w:val="ru-RU"/>
        </w:rPr>
        <w:t>мбинированные продукты и сегодня</w:t>
      </w:r>
      <w:r w:rsidRPr="00C1331A">
        <w:rPr>
          <w:rFonts w:cstheme="minorHAnsi"/>
          <w:sz w:val="24"/>
          <w:szCs w:val="24"/>
          <w:lang w:val="ru-RU"/>
        </w:rPr>
        <w:t>шние проблемы ценообразования.</w:t>
      </w:r>
    </w:p>
    <w:p w:rsidR="009662B8" w:rsidRPr="0075793F" w:rsidRDefault="00AB612B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75793F">
        <w:rPr>
          <w:rFonts w:cstheme="minorHAnsi"/>
          <w:sz w:val="24"/>
          <w:szCs w:val="24"/>
          <w:lang w:val="ru-RU"/>
        </w:rPr>
        <w:t xml:space="preserve">• </w:t>
      </w:r>
      <w:hyperlink r:id="rId16" w:history="1">
        <w:r w:rsidRPr="0075793F">
          <w:rPr>
            <w:rStyle w:val="Hyperlink"/>
            <w:rFonts w:cstheme="minorHAnsi"/>
            <w:sz w:val="24"/>
            <w:szCs w:val="24"/>
            <w:lang w:val="ru-RU"/>
          </w:rPr>
          <w:t xml:space="preserve">Ускоренный андеррайтинг и </w:t>
        </w:r>
        <w:r w:rsidR="009662B8" w:rsidRPr="0075793F">
          <w:rPr>
            <w:rStyle w:val="Hyperlink"/>
            <w:rFonts w:cstheme="minorHAnsi"/>
            <w:sz w:val="24"/>
            <w:szCs w:val="24"/>
            <w:lang w:val="ru-RU"/>
          </w:rPr>
          <w:t>прогно</w:t>
        </w:r>
        <w:r w:rsidR="00C53EE0">
          <w:rPr>
            <w:rStyle w:val="Hyperlink"/>
            <w:rFonts w:cstheme="minorHAnsi"/>
            <w:sz w:val="24"/>
            <w:szCs w:val="24"/>
            <w:lang w:val="ru-RU"/>
          </w:rPr>
          <w:t>зная</w:t>
        </w:r>
        <w:r w:rsidR="009662B8" w:rsidRPr="0075793F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r w:rsidR="00C53EE0">
          <w:rPr>
            <w:rStyle w:val="Hyperlink"/>
            <w:rFonts w:cstheme="minorHAnsi"/>
            <w:sz w:val="24"/>
            <w:szCs w:val="24"/>
            <w:lang w:val="ru-RU"/>
          </w:rPr>
          <w:t>аналитика</w:t>
        </w:r>
      </w:hyperlink>
      <w:r w:rsidR="009662B8" w:rsidRPr="0075793F">
        <w:rPr>
          <w:rFonts w:cstheme="minorHAnsi"/>
          <w:sz w:val="24"/>
          <w:szCs w:val="24"/>
          <w:lang w:val="ru-RU"/>
        </w:rPr>
        <w:t xml:space="preserve"> - </w:t>
      </w:r>
      <w:r w:rsidRPr="00CC49AA">
        <w:rPr>
          <w:rFonts w:cstheme="minorHAnsi"/>
          <w:sz w:val="24"/>
          <w:szCs w:val="24"/>
        </w:rPr>
        <w:t>Al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Pr="00CC49AA">
        <w:rPr>
          <w:rFonts w:cstheme="minorHAnsi"/>
          <w:sz w:val="24"/>
          <w:szCs w:val="24"/>
        </w:rPr>
        <w:t>Klein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="009662B8" w:rsidRPr="0075793F">
        <w:rPr>
          <w:rFonts w:cstheme="minorHAnsi"/>
          <w:sz w:val="24"/>
          <w:szCs w:val="24"/>
          <w:lang w:val="ru-RU"/>
        </w:rPr>
        <w:t xml:space="preserve">представил результаты опроса </w:t>
      </w:r>
      <w:r w:rsidR="009662B8" w:rsidRPr="00CC49AA">
        <w:rPr>
          <w:rFonts w:cstheme="minorHAnsi"/>
          <w:sz w:val="24"/>
          <w:szCs w:val="24"/>
        </w:rPr>
        <w:t>SOA</w:t>
      </w:r>
      <w:r w:rsidR="009662B8" w:rsidRPr="0075793F">
        <w:rPr>
          <w:rFonts w:cstheme="minorHAnsi"/>
          <w:sz w:val="24"/>
          <w:szCs w:val="24"/>
          <w:lang w:val="ru-RU"/>
        </w:rPr>
        <w:t xml:space="preserve"> 2016 года по этой теме.</w:t>
      </w:r>
    </w:p>
    <w:p w:rsidR="00AB612B" w:rsidRPr="0075793F" w:rsidRDefault="00AB612B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75793F">
        <w:rPr>
          <w:rFonts w:cstheme="minorHAnsi"/>
          <w:sz w:val="24"/>
          <w:szCs w:val="24"/>
          <w:lang w:val="ru-RU"/>
        </w:rPr>
        <w:t xml:space="preserve">• </w:t>
      </w:r>
      <w:hyperlink r:id="rId17" w:history="1">
        <w:r w:rsidR="003B006F" w:rsidRPr="003B006F">
          <w:rPr>
            <w:rStyle w:val="Hyperlink"/>
            <w:rFonts w:cstheme="minorHAnsi"/>
            <w:sz w:val="24"/>
            <w:szCs w:val="24"/>
            <w:lang w:val="ru-RU"/>
          </w:rPr>
          <w:t>Аннуитеты по страхованию жизни</w:t>
        </w:r>
      </w:hyperlink>
      <w:r w:rsidR="00A10ADD" w:rsidRPr="0075793F">
        <w:rPr>
          <w:rFonts w:cstheme="minorHAnsi"/>
          <w:sz w:val="24"/>
          <w:szCs w:val="24"/>
          <w:lang w:val="ru-RU"/>
        </w:rPr>
        <w:t xml:space="preserve"> </w:t>
      </w:r>
      <w:r w:rsidR="009662B8" w:rsidRPr="0075793F">
        <w:rPr>
          <w:rFonts w:cstheme="minorHAnsi"/>
          <w:sz w:val="24"/>
          <w:szCs w:val="24"/>
          <w:lang w:val="ru-RU"/>
        </w:rPr>
        <w:t xml:space="preserve">- доклад </w:t>
      </w:r>
      <w:r w:rsidRPr="00CC49AA">
        <w:rPr>
          <w:rFonts w:cstheme="minorHAnsi"/>
          <w:sz w:val="24"/>
          <w:szCs w:val="24"/>
        </w:rPr>
        <w:t>Ermanno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Pr="00CC49AA">
        <w:rPr>
          <w:rFonts w:cstheme="minorHAnsi"/>
          <w:sz w:val="24"/>
          <w:szCs w:val="24"/>
        </w:rPr>
        <w:t>Pittaco</w:t>
      </w:r>
      <w:proofErr w:type="spellEnd"/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="009662B8" w:rsidRPr="0075793F">
        <w:rPr>
          <w:rFonts w:cstheme="minorHAnsi"/>
          <w:sz w:val="24"/>
          <w:szCs w:val="24"/>
          <w:lang w:val="ru-RU"/>
        </w:rPr>
        <w:t>был сфокусирован  на проблемах выбора и дизайна пенсионных продуктов с точки зрения поставщика и лица, уходящего на пенсию. Он предположил, что разумный выбор может состоять в том, чтобы отложить аннуит</w:t>
      </w:r>
      <w:r w:rsidR="00BA7F22">
        <w:rPr>
          <w:rFonts w:cstheme="minorHAnsi"/>
          <w:sz w:val="24"/>
          <w:szCs w:val="24"/>
          <w:lang w:val="ru-RU"/>
        </w:rPr>
        <w:t>изацию</w:t>
      </w:r>
      <w:r w:rsidR="009662B8" w:rsidRPr="0075793F">
        <w:rPr>
          <w:rFonts w:cstheme="minorHAnsi"/>
          <w:sz w:val="24"/>
          <w:szCs w:val="24"/>
          <w:lang w:val="ru-RU"/>
        </w:rPr>
        <w:t xml:space="preserve"> или приобрести отсроченный пожизненный аннуитет по старости до выхода на пенсию, если он предоставляется страховщиками.</w:t>
      </w:r>
    </w:p>
    <w:p w:rsidR="00205AF4" w:rsidRPr="0075793F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75793F">
        <w:rPr>
          <w:rFonts w:cstheme="minorHAnsi"/>
          <w:sz w:val="24"/>
          <w:szCs w:val="24"/>
          <w:lang w:val="ru-RU"/>
        </w:rPr>
        <w:t xml:space="preserve">• </w:t>
      </w:r>
      <w:hyperlink r:id="rId18" w:history="1">
        <w:r w:rsidRPr="00CC49AA">
          <w:rPr>
            <w:rStyle w:val="Hyperlink"/>
            <w:rFonts w:cstheme="minorHAnsi"/>
            <w:sz w:val="24"/>
            <w:szCs w:val="24"/>
          </w:rPr>
          <w:t>Facial</w:t>
        </w:r>
        <w:r w:rsidRPr="0075793F">
          <w:rPr>
            <w:rStyle w:val="Hyperlink"/>
            <w:rFonts w:cstheme="minorHAnsi"/>
            <w:sz w:val="24"/>
            <w:szCs w:val="24"/>
            <w:lang w:val="ru-RU"/>
          </w:rPr>
          <w:t xml:space="preserve"> </w:t>
        </w:r>
        <w:r w:rsidRPr="00CC49AA">
          <w:rPr>
            <w:rStyle w:val="Hyperlink"/>
            <w:rFonts w:cstheme="minorHAnsi"/>
            <w:sz w:val="24"/>
            <w:szCs w:val="24"/>
          </w:rPr>
          <w:t>Analytics</w:t>
        </w:r>
      </w:hyperlink>
      <w:r w:rsidRPr="0075793F">
        <w:rPr>
          <w:rFonts w:cstheme="minorHAnsi"/>
          <w:sz w:val="24"/>
          <w:szCs w:val="24"/>
          <w:lang w:val="ru-RU"/>
        </w:rPr>
        <w:t xml:space="preserve"> - приглашенный докладчик, известный демограф </w:t>
      </w:r>
      <w:r w:rsidR="00AB612B" w:rsidRPr="00CC49AA">
        <w:rPr>
          <w:rFonts w:cstheme="minorHAnsi"/>
          <w:sz w:val="24"/>
          <w:szCs w:val="24"/>
        </w:rPr>
        <w:t>Jay</w:t>
      </w:r>
      <w:r w:rsidR="00AB612B" w:rsidRPr="0075793F">
        <w:rPr>
          <w:rFonts w:cstheme="minorHAnsi"/>
          <w:sz w:val="24"/>
          <w:szCs w:val="24"/>
          <w:lang w:val="ru-RU"/>
        </w:rPr>
        <w:t xml:space="preserve"> </w:t>
      </w:r>
      <w:proofErr w:type="spellStart"/>
      <w:r w:rsidR="00AB612B" w:rsidRPr="00CC49AA">
        <w:rPr>
          <w:rFonts w:cstheme="minorHAnsi"/>
          <w:sz w:val="24"/>
          <w:szCs w:val="24"/>
        </w:rPr>
        <w:t>Olshansky</w:t>
      </w:r>
      <w:proofErr w:type="spellEnd"/>
      <w:r w:rsidR="00E7732C">
        <w:rPr>
          <w:rFonts w:cstheme="minorHAnsi"/>
          <w:sz w:val="24"/>
          <w:szCs w:val="24"/>
          <w:lang w:val="ru-RU"/>
        </w:rPr>
        <w:t>, представил прекрасный</w:t>
      </w:r>
      <w:r w:rsidRPr="0075793F">
        <w:rPr>
          <w:rFonts w:cstheme="minorHAnsi"/>
          <w:sz w:val="24"/>
          <w:szCs w:val="24"/>
          <w:lang w:val="ru-RU"/>
        </w:rPr>
        <w:t xml:space="preserve"> </w:t>
      </w:r>
      <w:r w:rsidR="00055056" w:rsidRPr="0075793F">
        <w:rPr>
          <w:rFonts w:cstheme="minorHAnsi"/>
          <w:sz w:val="24"/>
          <w:szCs w:val="24"/>
          <w:lang w:val="ru-RU"/>
        </w:rPr>
        <w:t xml:space="preserve">обзор </w:t>
      </w:r>
      <w:r w:rsidRPr="0075793F">
        <w:rPr>
          <w:rFonts w:cstheme="minorHAnsi"/>
          <w:sz w:val="24"/>
          <w:szCs w:val="24"/>
          <w:lang w:val="ru-RU"/>
        </w:rPr>
        <w:t>работы, проводимой в лицевой аналитике</w:t>
      </w:r>
      <w:r w:rsidR="00AB612B" w:rsidRPr="0075793F">
        <w:rPr>
          <w:rFonts w:cstheme="minorHAnsi"/>
          <w:sz w:val="24"/>
          <w:szCs w:val="24"/>
          <w:lang w:val="ru-RU"/>
        </w:rPr>
        <w:t>. Он описал, насколько точны результаты, как постоянно расширяются базы данных, на которых построены алгоритмы, и как компании в настоящее время используют лицевую аналитику.</w:t>
      </w:r>
    </w:p>
    <w:p w:rsidR="00AB612B" w:rsidRPr="0075793F" w:rsidRDefault="00AB612B" w:rsidP="00CC49A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ru-RU"/>
        </w:rPr>
      </w:pPr>
    </w:p>
    <w:p w:rsidR="00AB612B" w:rsidRPr="00CC49AA" w:rsidRDefault="00AB612B" w:rsidP="003A37C7">
      <w:pPr>
        <w:spacing w:after="0"/>
        <w:jc w:val="both"/>
        <w:rPr>
          <w:rFonts w:cstheme="minorHAnsi"/>
          <w:color w:val="0F243E"/>
          <w:sz w:val="24"/>
          <w:szCs w:val="24"/>
          <w:lang w:val="ru-RU"/>
        </w:rPr>
      </w:pPr>
      <w:r w:rsidRPr="00CC49AA">
        <w:rPr>
          <w:rFonts w:cstheme="minorHAnsi"/>
          <w:sz w:val="24"/>
          <w:szCs w:val="24"/>
          <w:lang w:val="ru-RU"/>
        </w:rPr>
        <w:t>Это краткое изложение обсуждений РГС. Протокол с де</w:t>
      </w:r>
      <w:r w:rsidR="008A38CD">
        <w:rPr>
          <w:rFonts w:cstheme="minorHAnsi"/>
          <w:sz w:val="24"/>
          <w:szCs w:val="24"/>
          <w:lang w:val="ru-RU"/>
        </w:rPr>
        <w:t>тальной информацией, презентации</w:t>
      </w:r>
      <w:r w:rsidRPr="00CC49AA">
        <w:rPr>
          <w:rFonts w:cstheme="minorHAnsi"/>
          <w:sz w:val="24"/>
          <w:szCs w:val="24"/>
          <w:lang w:val="ru-RU"/>
        </w:rPr>
        <w:t xml:space="preserve"> и материалы с заседания в Чикаго (и с предыдущих заседаний), а также переводы резюме заседаний находятся (без необходимости регистрации) по следующей ссылке:</w:t>
      </w:r>
      <w:r w:rsidRPr="00CC49AA">
        <w:rPr>
          <w:rFonts w:cstheme="minorHAnsi"/>
          <w:color w:val="0000FF"/>
          <w:sz w:val="24"/>
          <w:szCs w:val="24"/>
          <w:lang w:val="ru-RU"/>
        </w:rPr>
        <w:t xml:space="preserve"> </w:t>
      </w:r>
      <w:hyperlink r:id="rId19" w:history="1">
        <w:r w:rsidRPr="00CC49AA">
          <w:rPr>
            <w:rStyle w:val="Hyperlink"/>
            <w:rFonts w:cstheme="minorHAnsi"/>
            <w:color w:val="0000FF"/>
            <w:sz w:val="24"/>
            <w:szCs w:val="24"/>
          </w:rPr>
          <w:t>www</w:t>
        </w:r>
        <w:r w:rsidRPr="00CC49AA">
          <w:rPr>
            <w:rStyle w:val="Hyperlink"/>
            <w:rFonts w:cstheme="minorHAnsi"/>
            <w:color w:val="0000FF"/>
            <w:sz w:val="24"/>
            <w:szCs w:val="24"/>
            <w:lang w:val="ru-RU"/>
          </w:rPr>
          <w:t>.</w:t>
        </w:r>
        <w:r w:rsidRPr="00CC49AA">
          <w:rPr>
            <w:rStyle w:val="Hyperlink"/>
            <w:rFonts w:cstheme="minorHAnsi"/>
            <w:color w:val="0000FF"/>
            <w:sz w:val="24"/>
            <w:szCs w:val="24"/>
          </w:rPr>
          <w:t>actuaries</w:t>
        </w:r>
        <w:r w:rsidRPr="00CC49AA">
          <w:rPr>
            <w:rStyle w:val="Hyperlink"/>
            <w:rFonts w:cstheme="minorHAnsi"/>
            <w:color w:val="0000FF"/>
            <w:sz w:val="24"/>
            <w:szCs w:val="24"/>
            <w:lang w:val="ru-RU"/>
          </w:rPr>
          <w:t>.</w:t>
        </w:r>
        <w:r w:rsidRPr="00CC49AA">
          <w:rPr>
            <w:rStyle w:val="Hyperlink"/>
            <w:rFonts w:cstheme="minorHAnsi"/>
            <w:color w:val="0000FF"/>
            <w:sz w:val="24"/>
            <w:szCs w:val="24"/>
          </w:rPr>
          <w:t>org</w:t>
        </w:r>
        <w:r w:rsidRPr="00CC49AA">
          <w:rPr>
            <w:rStyle w:val="Hyperlink"/>
            <w:rFonts w:cstheme="minorHAnsi"/>
            <w:color w:val="0000FF"/>
            <w:sz w:val="24"/>
            <w:szCs w:val="24"/>
            <w:lang w:val="ru-RU"/>
          </w:rPr>
          <w:t>/</w:t>
        </w:r>
        <w:proofErr w:type="spellStart"/>
        <w:r w:rsidRPr="00CC49AA">
          <w:rPr>
            <w:rStyle w:val="Hyperlink"/>
            <w:rFonts w:cstheme="minorHAnsi"/>
            <w:color w:val="0000FF"/>
            <w:sz w:val="24"/>
            <w:szCs w:val="24"/>
          </w:rPr>
          <w:t>mortalityupdates</w:t>
        </w:r>
        <w:proofErr w:type="spellEnd"/>
      </w:hyperlink>
      <w:r w:rsidRPr="00CC49AA">
        <w:rPr>
          <w:rFonts w:cstheme="minorHAnsi"/>
          <w:color w:val="0F243E"/>
          <w:sz w:val="24"/>
          <w:szCs w:val="24"/>
          <w:lang w:val="ru-RU"/>
        </w:rPr>
        <w:t>.</w:t>
      </w:r>
      <w:r w:rsidRPr="00CC49AA">
        <w:rPr>
          <w:rFonts w:cstheme="minorHAnsi"/>
          <w:color w:val="0000FF"/>
          <w:sz w:val="24"/>
          <w:szCs w:val="24"/>
          <w:lang w:val="ru-RU"/>
        </w:rPr>
        <w:t xml:space="preserve">  </w:t>
      </w:r>
      <w:r w:rsidRPr="00CC49AA">
        <w:rPr>
          <w:rFonts w:cstheme="minorHAnsi"/>
          <w:color w:val="0F243E"/>
          <w:sz w:val="24"/>
          <w:szCs w:val="24"/>
          <w:lang w:val="ru-RU"/>
        </w:rPr>
        <w:t xml:space="preserve">  </w:t>
      </w:r>
    </w:p>
    <w:p w:rsidR="00205AF4" w:rsidRPr="0075793F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highlight w:val="yellow"/>
          <w:lang w:val="ru-RU"/>
        </w:rPr>
      </w:pPr>
    </w:p>
    <w:p w:rsidR="00205AF4" w:rsidRPr="00F16A7F" w:rsidRDefault="00B14027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lang w:val="ru-RU"/>
        </w:rPr>
      </w:pPr>
      <w:hyperlink r:id="rId20" w:history="1">
        <w:r w:rsidR="00205AF4" w:rsidRPr="00F16A7F">
          <w:rPr>
            <w:rStyle w:val="Hyperlink"/>
            <w:rFonts w:cstheme="minorHAnsi"/>
            <w:b/>
            <w:sz w:val="24"/>
            <w:szCs w:val="24"/>
            <w:lang w:val="ru-RU"/>
          </w:rPr>
          <w:t>Семинар</w:t>
        </w:r>
      </w:hyperlink>
      <w:r w:rsidR="00205AF4" w:rsidRPr="00F16A7F">
        <w:rPr>
          <w:rFonts w:cstheme="minorHAnsi"/>
          <w:b/>
          <w:sz w:val="24"/>
          <w:szCs w:val="24"/>
          <w:lang w:val="ru-RU"/>
        </w:rPr>
        <w:t>:</w:t>
      </w:r>
    </w:p>
    <w:p w:rsidR="00205AF4" w:rsidRPr="0075793F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75793F">
        <w:rPr>
          <w:rFonts w:cstheme="minorHAnsi"/>
          <w:sz w:val="24"/>
          <w:szCs w:val="24"/>
          <w:lang w:val="ru-RU"/>
        </w:rPr>
        <w:t xml:space="preserve">3 октября 2017 года </w:t>
      </w:r>
      <w:r w:rsidR="00AB612B" w:rsidRPr="00CC49AA">
        <w:rPr>
          <w:rFonts w:cstheme="minorHAnsi"/>
          <w:sz w:val="24"/>
          <w:szCs w:val="24"/>
          <w:lang w:val="ru-RU"/>
        </w:rPr>
        <w:t>Рабочая группа по смертности (РГС) совместно с Рабочей группой по популяционным вопросам (РГПВ) Международной актуарной ассоциации (</w:t>
      </w:r>
      <w:r w:rsidR="00AB612B" w:rsidRPr="00CC49AA">
        <w:rPr>
          <w:rFonts w:cstheme="minorHAnsi"/>
          <w:sz w:val="24"/>
          <w:szCs w:val="24"/>
        </w:rPr>
        <w:t>IAA</w:t>
      </w:r>
      <w:r w:rsidR="00AB612B" w:rsidRPr="00CC49AA">
        <w:rPr>
          <w:rFonts w:cstheme="minorHAnsi"/>
          <w:sz w:val="24"/>
          <w:szCs w:val="24"/>
          <w:lang w:val="ru-RU"/>
        </w:rPr>
        <w:t xml:space="preserve">) провели однодневный семинар </w:t>
      </w:r>
      <w:r w:rsidR="00AB612B" w:rsidRPr="0075793F">
        <w:rPr>
          <w:rFonts w:cstheme="minorHAnsi"/>
          <w:sz w:val="24"/>
          <w:szCs w:val="24"/>
          <w:lang w:val="ru-RU"/>
        </w:rPr>
        <w:t>“</w:t>
      </w:r>
      <w:r w:rsidR="00AB612B" w:rsidRPr="00CC49AA">
        <w:rPr>
          <w:rFonts w:cstheme="minorHAnsi"/>
          <w:sz w:val="24"/>
          <w:szCs w:val="24"/>
        </w:rPr>
        <w:t>International</w:t>
      </w:r>
      <w:r w:rsidR="00AB612B" w:rsidRPr="0075793F">
        <w:rPr>
          <w:rFonts w:cstheme="minorHAnsi"/>
          <w:sz w:val="24"/>
          <w:szCs w:val="24"/>
          <w:lang w:val="ru-RU"/>
        </w:rPr>
        <w:t xml:space="preserve"> </w:t>
      </w:r>
      <w:r w:rsidR="00AB612B" w:rsidRPr="00CC49AA">
        <w:rPr>
          <w:rFonts w:cstheme="minorHAnsi"/>
          <w:sz w:val="24"/>
          <w:szCs w:val="24"/>
        </w:rPr>
        <w:t>Insights</w:t>
      </w:r>
      <w:r w:rsidR="00AB612B" w:rsidRPr="0075793F">
        <w:rPr>
          <w:rFonts w:cstheme="minorHAnsi"/>
          <w:sz w:val="24"/>
          <w:szCs w:val="24"/>
          <w:lang w:val="ru-RU"/>
        </w:rPr>
        <w:t xml:space="preserve"> </w:t>
      </w:r>
      <w:r w:rsidR="00AB612B" w:rsidRPr="00CC49AA">
        <w:rPr>
          <w:rFonts w:cstheme="minorHAnsi"/>
          <w:sz w:val="24"/>
          <w:szCs w:val="24"/>
        </w:rPr>
        <w:t>on</w:t>
      </w:r>
      <w:r w:rsidR="00AB612B" w:rsidRPr="0075793F">
        <w:rPr>
          <w:rFonts w:cstheme="minorHAnsi"/>
          <w:sz w:val="24"/>
          <w:szCs w:val="24"/>
          <w:lang w:val="ru-RU"/>
        </w:rPr>
        <w:t xml:space="preserve"> </w:t>
      </w:r>
      <w:r w:rsidR="00AB612B" w:rsidRPr="00CC49AA">
        <w:rPr>
          <w:rFonts w:cstheme="minorHAnsi"/>
          <w:sz w:val="24"/>
          <w:szCs w:val="24"/>
        </w:rPr>
        <w:t>Mortality</w:t>
      </w:r>
      <w:r w:rsidR="00AB612B" w:rsidRPr="0075793F">
        <w:rPr>
          <w:rFonts w:cstheme="minorHAnsi"/>
          <w:sz w:val="24"/>
          <w:szCs w:val="24"/>
          <w:lang w:val="ru-RU"/>
        </w:rPr>
        <w:t xml:space="preserve">, </w:t>
      </w:r>
      <w:r w:rsidR="00AB612B" w:rsidRPr="00CC49AA">
        <w:rPr>
          <w:rFonts w:cstheme="minorHAnsi"/>
          <w:sz w:val="24"/>
          <w:szCs w:val="24"/>
        </w:rPr>
        <w:t>Population</w:t>
      </w:r>
      <w:r w:rsidR="00AB612B" w:rsidRPr="0075793F">
        <w:rPr>
          <w:rFonts w:cstheme="minorHAnsi"/>
          <w:sz w:val="24"/>
          <w:szCs w:val="24"/>
          <w:lang w:val="ru-RU"/>
        </w:rPr>
        <w:t xml:space="preserve"> </w:t>
      </w:r>
      <w:r w:rsidR="00AB612B" w:rsidRPr="00CC49AA">
        <w:rPr>
          <w:rFonts w:cstheme="minorHAnsi"/>
          <w:sz w:val="24"/>
          <w:szCs w:val="24"/>
        </w:rPr>
        <w:t>and</w:t>
      </w:r>
      <w:r w:rsidR="00AB612B" w:rsidRPr="0075793F">
        <w:rPr>
          <w:rFonts w:cstheme="minorHAnsi"/>
          <w:sz w:val="24"/>
          <w:szCs w:val="24"/>
          <w:lang w:val="ru-RU"/>
        </w:rPr>
        <w:t xml:space="preserve"> </w:t>
      </w:r>
      <w:r w:rsidR="000515E1">
        <w:rPr>
          <w:rFonts w:cstheme="minorHAnsi"/>
          <w:sz w:val="24"/>
          <w:szCs w:val="24"/>
          <w:lang w:val="en-US"/>
        </w:rPr>
        <w:t>the</w:t>
      </w:r>
      <w:r w:rsidR="000515E1" w:rsidRPr="000515E1">
        <w:rPr>
          <w:rFonts w:cstheme="minorHAnsi"/>
          <w:sz w:val="24"/>
          <w:szCs w:val="24"/>
          <w:lang w:val="ru-RU"/>
        </w:rPr>
        <w:t xml:space="preserve"> </w:t>
      </w:r>
      <w:r w:rsidR="00AB612B" w:rsidRPr="00CC49AA">
        <w:rPr>
          <w:rFonts w:cstheme="minorHAnsi"/>
          <w:sz w:val="24"/>
          <w:szCs w:val="24"/>
        </w:rPr>
        <w:t>Public</w:t>
      </w:r>
      <w:r w:rsidR="00AB612B" w:rsidRPr="0075793F">
        <w:rPr>
          <w:rFonts w:cstheme="minorHAnsi"/>
          <w:sz w:val="24"/>
          <w:szCs w:val="24"/>
          <w:lang w:val="ru-RU"/>
        </w:rPr>
        <w:t xml:space="preserve"> </w:t>
      </w:r>
      <w:r w:rsidR="00AB612B" w:rsidRPr="00CC49AA">
        <w:rPr>
          <w:rFonts w:cstheme="minorHAnsi"/>
          <w:sz w:val="24"/>
          <w:szCs w:val="24"/>
        </w:rPr>
        <w:t>Interest</w:t>
      </w:r>
      <w:r w:rsidR="00AB612B" w:rsidRPr="0075793F">
        <w:rPr>
          <w:rFonts w:cstheme="minorHAnsi"/>
          <w:sz w:val="24"/>
          <w:szCs w:val="24"/>
          <w:lang w:val="ru-RU"/>
        </w:rPr>
        <w:t>”</w:t>
      </w:r>
      <w:r w:rsidRPr="0075793F">
        <w:rPr>
          <w:rFonts w:cstheme="minorHAnsi"/>
          <w:sz w:val="24"/>
          <w:szCs w:val="24"/>
          <w:lang w:val="ru-RU"/>
        </w:rPr>
        <w:t>. Семинар привлек 85 участников из 18 разных стран.</w:t>
      </w:r>
    </w:p>
    <w:p w:rsidR="00AB612B" w:rsidRPr="0075793F" w:rsidRDefault="00AB612B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205AF4" w:rsidRPr="0075793F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75793F">
        <w:rPr>
          <w:rFonts w:cstheme="minorHAnsi"/>
          <w:sz w:val="24"/>
          <w:szCs w:val="24"/>
          <w:lang w:val="ru-RU"/>
        </w:rPr>
        <w:t>Темы семинаров охватывали важные текущие проблемы, влияющие на смертность</w:t>
      </w:r>
      <w:r w:rsidR="00583917">
        <w:rPr>
          <w:rFonts w:cstheme="minorHAnsi"/>
          <w:sz w:val="24"/>
          <w:szCs w:val="24"/>
          <w:lang w:val="ru-RU"/>
        </w:rPr>
        <w:t xml:space="preserve">, включая последние тенденции </w:t>
      </w:r>
      <w:r w:rsidRPr="0075793F">
        <w:rPr>
          <w:rFonts w:cstheme="minorHAnsi"/>
          <w:sz w:val="24"/>
          <w:szCs w:val="24"/>
          <w:lang w:val="ru-RU"/>
        </w:rPr>
        <w:t>смертности в США, тенденции смертности с международной точки зрения, влияние изменений образа жизни на смертность</w:t>
      </w:r>
      <w:r w:rsidR="00F56C3A" w:rsidRPr="0075793F">
        <w:rPr>
          <w:rFonts w:cstheme="minorHAnsi"/>
          <w:sz w:val="24"/>
          <w:szCs w:val="24"/>
          <w:lang w:val="ru-RU"/>
        </w:rPr>
        <w:t xml:space="preserve"> и</w:t>
      </w:r>
      <w:r w:rsidRPr="0075793F">
        <w:rPr>
          <w:rFonts w:cstheme="minorHAnsi"/>
          <w:sz w:val="24"/>
          <w:szCs w:val="24"/>
          <w:lang w:val="ru-RU"/>
        </w:rPr>
        <w:t xml:space="preserve"> возрастную смертность, обсуждение изменения климата и его потенциальное воздействие на смертность и </w:t>
      </w:r>
      <w:r w:rsidR="003F270C" w:rsidRPr="0075793F">
        <w:rPr>
          <w:rFonts w:cstheme="minorHAnsi"/>
          <w:sz w:val="24"/>
          <w:szCs w:val="24"/>
          <w:lang w:val="ru-RU"/>
        </w:rPr>
        <w:t xml:space="preserve">основные </w:t>
      </w:r>
      <w:r w:rsidR="00732247">
        <w:rPr>
          <w:rFonts w:cstheme="minorHAnsi"/>
          <w:sz w:val="24"/>
          <w:szCs w:val="24"/>
          <w:lang w:val="ru-RU"/>
        </w:rPr>
        <w:t>результаты научных исследований</w:t>
      </w:r>
      <w:r w:rsidR="003F270C" w:rsidRPr="0075793F">
        <w:rPr>
          <w:rFonts w:cstheme="minorHAnsi"/>
          <w:sz w:val="24"/>
          <w:szCs w:val="24"/>
          <w:lang w:val="ru-RU"/>
        </w:rPr>
        <w:t xml:space="preserve"> </w:t>
      </w:r>
      <w:r w:rsidR="003F270C" w:rsidRPr="00CC49AA">
        <w:rPr>
          <w:rFonts w:cstheme="minorHAnsi"/>
          <w:sz w:val="24"/>
          <w:szCs w:val="24"/>
        </w:rPr>
        <w:t>SOA</w:t>
      </w:r>
      <w:r w:rsidR="003F270C" w:rsidRPr="0075793F">
        <w:rPr>
          <w:rFonts w:cstheme="minorHAnsi"/>
          <w:sz w:val="24"/>
          <w:szCs w:val="24"/>
          <w:lang w:val="ru-RU"/>
        </w:rPr>
        <w:t xml:space="preserve"> по</w:t>
      </w:r>
      <w:r w:rsidR="00732247">
        <w:rPr>
          <w:rFonts w:cstheme="minorHAnsi"/>
          <w:sz w:val="24"/>
          <w:szCs w:val="24"/>
          <w:lang w:val="ru-RU"/>
        </w:rPr>
        <w:t xml:space="preserve"> </w:t>
      </w:r>
      <w:r w:rsidR="003F270C" w:rsidRPr="0075793F">
        <w:rPr>
          <w:rFonts w:cstheme="minorHAnsi"/>
          <w:sz w:val="24"/>
          <w:szCs w:val="24"/>
          <w:lang w:val="ru-RU"/>
        </w:rPr>
        <w:t xml:space="preserve">смертности и </w:t>
      </w:r>
      <w:r w:rsidR="00732247">
        <w:rPr>
          <w:rFonts w:cstheme="minorHAnsi"/>
          <w:sz w:val="24"/>
          <w:szCs w:val="24"/>
          <w:lang w:val="ru-RU"/>
        </w:rPr>
        <w:t>популяционным вопросам</w:t>
      </w:r>
      <w:r w:rsidR="003F270C" w:rsidRPr="0075793F">
        <w:rPr>
          <w:rFonts w:cstheme="minorHAnsi"/>
          <w:sz w:val="24"/>
          <w:szCs w:val="24"/>
          <w:lang w:val="ru-RU"/>
        </w:rPr>
        <w:t>.</w:t>
      </w:r>
    </w:p>
    <w:p w:rsidR="00F56C3A" w:rsidRPr="0075793F" w:rsidRDefault="00F56C3A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205AF4" w:rsidRPr="0075793F" w:rsidRDefault="003F270C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75793F">
        <w:rPr>
          <w:rFonts w:cstheme="minorHAnsi"/>
          <w:sz w:val="24"/>
          <w:szCs w:val="24"/>
          <w:lang w:val="ru-RU"/>
        </w:rPr>
        <w:t xml:space="preserve">Докладчики обсудили различные </w:t>
      </w:r>
      <w:r w:rsidR="00440DB8">
        <w:rPr>
          <w:rFonts w:cstheme="minorHAnsi"/>
          <w:sz w:val="24"/>
          <w:szCs w:val="24"/>
          <w:lang w:val="ru-RU"/>
        </w:rPr>
        <w:t xml:space="preserve">популяционные </w:t>
      </w:r>
      <w:r w:rsidRPr="0075793F">
        <w:rPr>
          <w:rFonts w:cstheme="minorHAnsi"/>
          <w:sz w:val="24"/>
          <w:szCs w:val="24"/>
          <w:lang w:val="ru-RU"/>
        </w:rPr>
        <w:t>вопросы, затрагивающие общество, включая разницу в заболеваемости и смертности между различными со</w:t>
      </w:r>
      <w:r w:rsidR="00F56C3A" w:rsidRPr="0075793F">
        <w:rPr>
          <w:rFonts w:cstheme="minorHAnsi"/>
          <w:sz w:val="24"/>
          <w:szCs w:val="24"/>
          <w:lang w:val="ru-RU"/>
        </w:rPr>
        <w:t>циально-</w:t>
      </w:r>
      <w:r w:rsidR="00F56C3A" w:rsidRPr="0075793F">
        <w:rPr>
          <w:rFonts w:cstheme="minorHAnsi"/>
          <w:sz w:val="24"/>
          <w:szCs w:val="24"/>
          <w:lang w:val="ru-RU"/>
        </w:rPr>
        <w:lastRenderedPageBreak/>
        <w:t xml:space="preserve">экономическими группами. Были также обсуждены финансовые последствия изменений смертности, проблемы преобразования пенсионных накоплений в пожизненные доходы, </w:t>
      </w:r>
      <w:r w:rsidR="00055056" w:rsidRPr="0075793F">
        <w:rPr>
          <w:rFonts w:cstheme="minorHAnsi"/>
          <w:sz w:val="24"/>
          <w:szCs w:val="24"/>
          <w:lang w:val="ru-RU"/>
        </w:rPr>
        <w:t>тенденции</w:t>
      </w:r>
      <w:r w:rsidR="00F56C3A" w:rsidRPr="0075793F">
        <w:rPr>
          <w:rFonts w:cstheme="minorHAnsi"/>
          <w:sz w:val="24"/>
          <w:szCs w:val="24"/>
          <w:lang w:val="ru-RU"/>
        </w:rPr>
        <w:t xml:space="preserve"> в сфере владения собстве</w:t>
      </w:r>
      <w:r w:rsidR="00055056" w:rsidRPr="0075793F">
        <w:rPr>
          <w:rFonts w:cstheme="minorHAnsi"/>
          <w:sz w:val="24"/>
          <w:szCs w:val="24"/>
          <w:lang w:val="ru-RU"/>
        </w:rPr>
        <w:t>нностью в различных стран</w:t>
      </w:r>
      <w:r w:rsidR="00440DB8">
        <w:rPr>
          <w:rFonts w:cstheme="minorHAnsi"/>
          <w:sz w:val="24"/>
          <w:szCs w:val="24"/>
          <w:lang w:val="ru-RU"/>
        </w:rPr>
        <w:t>ах</w:t>
      </w:r>
      <w:r w:rsidR="00055056" w:rsidRPr="0075793F">
        <w:rPr>
          <w:rFonts w:cstheme="minorHAnsi"/>
          <w:sz w:val="24"/>
          <w:szCs w:val="24"/>
          <w:lang w:val="ru-RU"/>
        </w:rPr>
        <w:t xml:space="preserve"> и то</w:t>
      </w:r>
      <w:r w:rsidR="00F56C3A" w:rsidRPr="0075793F">
        <w:rPr>
          <w:rFonts w:cstheme="minorHAnsi"/>
          <w:sz w:val="24"/>
          <w:szCs w:val="24"/>
          <w:lang w:val="ru-RU"/>
        </w:rPr>
        <w:t xml:space="preserve">, как </w:t>
      </w:r>
      <w:r w:rsidR="000515E1">
        <w:rPr>
          <w:rFonts w:cstheme="minorHAnsi"/>
          <w:sz w:val="24"/>
          <w:szCs w:val="24"/>
          <w:lang w:val="ru-RU"/>
        </w:rPr>
        <w:t>вопросы жилья</w:t>
      </w:r>
      <w:r w:rsidR="00F56C3A" w:rsidRPr="0075793F">
        <w:rPr>
          <w:rFonts w:cstheme="minorHAnsi"/>
          <w:sz w:val="24"/>
          <w:szCs w:val="24"/>
          <w:lang w:val="ru-RU"/>
        </w:rPr>
        <w:t xml:space="preserve"> и пенсии могут взаимодействовать, чтобы обеспечить оптимальные результа</w:t>
      </w:r>
      <w:r w:rsidR="00475D12">
        <w:rPr>
          <w:rFonts w:cstheme="minorHAnsi"/>
          <w:sz w:val="24"/>
          <w:szCs w:val="24"/>
          <w:lang w:val="ru-RU"/>
        </w:rPr>
        <w:t>ты выхода на пенсию. Кроме того</w:t>
      </w:r>
      <w:r w:rsidR="00F56C3A" w:rsidRPr="0075793F">
        <w:rPr>
          <w:rFonts w:cstheme="minorHAnsi"/>
          <w:sz w:val="24"/>
          <w:szCs w:val="24"/>
          <w:lang w:val="ru-RU"/>
        </w:rPr>
        <w:t xml:space="preserve"> было затронуто использование прогно</w:t>
      </w:r>
      <w:r w:rsidR="000515E1">
        <w:rPr>
          <w:rFonts w:cstheme="minorHAnsi"/>
          <w:sz w:val="24"/>
          <w:szCs w:val="24"/>
          <w:lang w:val="ru-RU"/>
        </w:rPr>
        <w:t xml:space="preserve">зной </w:t>
      </w:r>
      <w:r w:rsidR="00F56C3A" w:rsidRPr="0075793F">
        <w:rPr>
          <w:rFonts w:cstheme="minorHAnsi"/>
          <w:sz w:val="24"/>
          <w:szCs w:val="24"/>
          <w:lang w:val="ru-RU"/>
        </w:rPr>
        <w:t>аналитики для л</w:t>
      </w:r>
      <w:r w:rsidR="00475D12">
        <w:rPr>
          <w:rFonts w:cstheme="minorHAnsi"/>
          <w:sz w:val="24"/>
          <w:szCs w:val="24"/>
          <w:lang w:val="ru-RU"/>
        </w:rPr>
        <w:t>учшего понимания заболеваемости для применения в моделях пользования медицинскими сервисами.</w:t>
      </w:r>
    </w:p>
    <w:p w:rsidR="00F56C3A" w:rsidRPr="0075793F" w:rsidRDefault="00F56C3A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A72BF5" w:rsidRPr="00A72BF5" w:rsidRDefault="00F56C3A" w:rsidP="00A72BF5">
      <w:pPr>
        <w:pStyle w:val="Default"/>
        <w:rPr>
          <w:rFonts w:ascii="Calibri" w:hAnsi="Calibri"/>
          <w:lang w:val="ru-RU"/>
        </w:rPr>
      </w:pPr>
      <w:r w:rsidRPr="0073403B">
        <w:rPr>
          <w:rFonts w:asciiTheme="minorHAnsi" w:hAnsiTheme="minorHAnsi" w:cstheme="minorHAnsi"/>
          <w:color w:val="auto"/>
          <w:lang w:val="ru-RU"/>
        </w:rPr>
        <w:t xml:space="preserve">Программа семинара и презентации размещены на сайте IAA: </w:t>
      </w:r>
      <w:hyperlink r:id="rId21" w:history="1">
        <w:r w:rsidR="00A72BF5" w:rsidRPr="00305E80">
          <w:rPr>
            <w:rStyle w:val="Hyperlink"/>
            <w:rFonts w:ascii="Calibri" w:hAnsi="Calibri"/>
          </w:rPr>
          <w:t>http</w:t>
        </w:r>
        <w:r w:rsidR="00A72BF5" w:rsidRPr="00A72BF5">
          <w:rPr>
            <w:rStyle w:val="Hyperlink"/>
            <w:rFonts w:ascii="Calibri" w:hAnsi="Calibri"/>
            <w:lang w:val="ru-RU"/>
          </w:rPr>
          <w:t>://</w:t>
        </w:r>
        <w:r w:rsidR="00A72BF5" w:rsidRPr="00305E80">
          <w:rPr>
            <w:rStyle w:val="Hyperlink"/>
            <w:rFonts w:ascii="Calibri" w:hAnsi="Calibri"/>
          </w:rPr>
          <w:t>www</w:t>
        </w:r>
        <w:r w:rsidR="00A72BF5" w:rsidRPr="00A72BF5">
          <w:rPr>
            <w:rStyle w:val="Hyperlink"/>
            <w:rFonts w:ascii="Calibri" w:hAnsi="Calibri"/>
            <w:lang w:val="ru-RU"/>
          </w:rPr>
          <w:t>.</w:t>
        </w:r>
        <w:r w:rsidR="00A72BF5" w:rsidRPr="00305E80">
          <w:rPr>
            <w:rStyle w:val="Hyperlink"/>
            <w:rFonts w:ascii="Calibri" w:hAnsi="Calibri"/>
          </w:rPr>
          <w:t>actuaries</w:t>
        </w:r>
        <w:r w:rsidR="00A72BF5" w:rsidRPr="00A72BF5">
          <w:rPr>
            <w:rStyle w:val="Hyperlink"/>
            <w:rFonts w:ascii="Calibri" w:hAnsi="Calibri"/>
            <w:lang w:val="ru-RU"/>
          </w:rPr>
          <w:t>.</w:t>
        </w:r>
        <w:r w:rsidR="00A72BF5" w:rsidRPr="00305E80">
          <w:rPr>
            <w:rStyle w:val="Hyperlink"/>
            <w:rFonts w:ascii="Calibri" w:hAnsi="Calibri"/>
          </w:rPr>
          <w:t>org</w:t>
        </w:r>
        <w:r w:rsidR="00A72BF5" w:rsidRPr="00A72BF5">
          <w:rPr>
            <w:rStyle w:val="Hyperlink"/>
            <w:rFonts w:ascii="Calibri" w:hAnsi="Calibri"/>
            <w:lang w:val="ru-RU"/>
          </w:rPr>
          <w:t>/</w:t>
        </w:r>
        <w:r w:rsidR="00A72BF5" w:rsidRPr="00305E80">
          <w:rPr>
            <w:rStyle w:val="Hyperlink"/>
            <w:rFonts w:ascii="Calibri" w:hAnsi="Calibri"/>
          </w:rPr>
          <w:t>EVENTS</w:t>
        </w:r>
        <w:r w:rsidR="00A72BF5" w:rsidRPr="00A72BF5">
          <w:rPr>
            <w:rStyle w:val="Hyperlink"/>
            <w:rFonts w:ascii="Calibri" w:hAnsi="Calibri"/>
            <w:lang w:val="ru-RU"/>
          </w:rPr>
          <w:t>/</w:t>
        </w:r>
        <w:r w:rsidR="00A72BF5" w:rsidRPr="00305E80">
          <w:rPr>
            <w:rStyle w:val="Hyperlink"/>
            <w:rFonts w:ascii="Calibri" w:hAnsi="Calibri"/>
          </w:rPr>
          <w:t>Meetings</w:t>
        </w:r>
        <w:r w:rsidR="00A72BF5" w:rsidRPr="00A72BF5">
          <w:rPr>
            <w:rStyle w:val="Hyperlink"/>
            <w:rFonts w:ascii="Calibri" w:hAnsi="Calibri"/>
            <w:lang w:val="ru-RU"/>
          </w:rPr>
          <w:t>/</w:t>
        </w:r>
        <w:proofErr w:type="spellStart"/>
        <w:r w:rsidR="00A72BF5" w:rsidRPr="00305E80">
          <w:rPr>
            <w:rStyle w:val="Hyperlink"/>
            <w:rFonts w:ascii="Calibri" w:hAnsi="Calibri"/>
          </w:rPr>
          <w:t>chicago</w:t>
        </w:r>
        <w:proofErr w:type="spellEnd"/>
        <w:r w:rsidR="00A72BF5" w:rsidRPr="00A72BF5">
          <w:rPr>
            <w:rStyle w:val="Hyperlink"/>
            <w:rFonts w:ascii="Calibri" w:hAnsi="Calibri"/>
            <w:lang w:val="ru-RU"/>
          </w:rPr>
          <w:t>2017/</w:t>
        </w:r>
        <w:r w:rsidR="00A72BF5" w:rsidRPr="00305E80">
          <w:rPr>
            <w:rStyle w:val="Hyperlink"/>
            <w:rFonts w:ascii="Calibri" w:hAnsi="Calibri"/>
          </w:rPr>
          <w:t>mortality</w:t>
        </w:r>
        <w:r w:rsidR="00A72BF5" w:rsidRPr="00A72BF5">
          <w:rPr>
            <w:rStyle w:val="Hyperlink"/>
            <w:rFonts w:ascii="Calibri" w:hAnsi="Calibri"/>
            <w:lang w:val="ru-RU"/>
          </w:rPr>
          <w:t>_</w:t>
        </w:r>
        <w:r w:rsidR="00A72BF5" w:rsidRPr="00305E80">
          <w:rPr>
            <w:rStyle w:val="Hyperlink"/>
            <w:rFonts w:ascii="Calibri" w:hAnsi="Calibri"/>
          </w:rPr>
          <w:t>seminar</w:t>
        </w:r>
        <w:r w:rsidR="00A72BF5" w:rsidRPr="00A72BF5">
          <w:rPr>
            <w:rStyle w:val="Hyperlink"/>
            <w:rFonts w:ascii="Calibri" w:hAnsi="Calibri"/>
            <w:lang w:val="ru-RU"/>
          </w:rPr>
          <w:t>_</w:t>
        </w:r>
        <w:r w:rsidR="00A72BF5" w:rsidRPr="00305E80">
          <w:rPr>
            <w:rStyle w:val="Hyperlink"/>
            <w:rFonts w:ascii="Calibri" w:hAnsi="Calibri"/>
          </w:rPr>
          <w:t>program</w:t>
        </w:r>
        <w:r w:rsidR="00A72BF5" w:rsidRPr="00A72BF5">
          <w:rPr>
            <w:rStyle w:val="Hyperlink"/>
            <w:rFonts w:ascii="Calibri" w:hAnsi="Calibri"/>
            <w:lang w:val="ru-RU"/>
          </w:rPr>
          <w:t>.</w:t>
        </w:r>
        <w:r w:rsidR="00A72BF5" w:rsidRPr="00305E80">
          <w:rPr>
            <w:rStyle w:val="Hyperlink"/>
            <w:rFonts w:ascii="Calibri" w:hAnsi="Calibri"/>
          </w:rPr>
          <w:t>pdf</w:t>
        </w:r>
      </w:hyperlink>
      <w:r w:rsidR="00A72BF5" w:rsidRPr="00A72BF5">
        <w:rPr>
          <w:rFonts w:ascii="Calibri" w:hAnsi="Calibri"/>
          <w:lang w:val="ru-RU"/>
        </w:rPr>
        <w:t xml:space="preserve"> </w:t>
      </w:r>
    </w:p>
    <w:p w:rsidR="00205AF4" w:rsidRPr="0075793F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highlight w:val="yellow"/>
          <w:lang w:val="ru-RU"/>
        </w:rPr>
      </w:pPr>
    </w:p>
    <w:p w:rsidR="00CC49AA" w:rsidRPr="0075793F" w:rsidRDefault="00CC49AA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  <w:lang w:val="ru-RU"/>
        </w:rPr>
      </w:pPr>
      <w:r w:rsidRPr="0075793F">
        <w:rPr>
          <w:rFonts w:cstheme="minorHAnsi"/>
          <w:b/>
          <w:sz w:val="24"/>
          <w:szCs w:val="24"/>
          <w:lang w:val="ru-RU"/>
        </w:rPr>
        <w:t>Международный Конгресс Актуариев (МКА) в Берлине и следующий семинар:</w:t>
      </w:r>
    </w:p>
    <w:p w:rsidR="00CC49AA" w:rsidRDefault="009150F7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>
        <w:rPr>
          <w:rFonts w:cstheme="minorHAnsi"/>
          <w:sz w:val="24"/>
          <w:szCs w:val="24"/>
          <w:lang w:val="ru-RU"/>
        </w:rPr>
        <w:t>Следующие заседания РГС пройдут</w:t>
      </w:r>
      <w:r w:rsidR="00CC49AA" w:rsidRPr="0075793F">
        <w:rPr>
          <w:rFonts w:cstheme="minorHAnsi"/>
          <w:sz w:val="24"/>
          <w:szCs w:val="24"/>
          <w:lang w:val="ru-RU"/>
        </w:rPr>
        <w:t xml:space="preserve"> с 30 мая по 2 июня 2018 года (совместно с МКА 2018 в Берлине). Члены РГС </w:t>
      </w:r>
      <w:r>
        <w:rPr>
          <w:rFonts w:cstheme="minorHAnsi"/>
          <w:sz w:val="24"/>
          <w:szCs w:val="24"/>
          <w:lang w:val="ru-RU"/>
        </w:rPr>
        <w:t xml:space="preserve">представили </w:t>
      </w:r>
      <w:r w:rsidR="00CC49AA" w:rsidRPr="0075793F">
        <w:rPr>
          <w:rFonts w:cstheme="minorHAnsi"/>
          <w:sz w:val="24"/>
          <w:szCs w:val="24"/>
          <w:lang w:val="ru-RU"/>
        </w:rPr>
        <w:t>11 статей на Международный конгресс</w:t>
      </w:r>
      <w:r>
        <w:rPr>
          <w:rFonts w:cstheme="minorHAnsi"/>
          <w:sz w:val="24"/>
          <w:szCs w:val="24"/>
          <w:lang w:val="ru-RU"/>
        </w:rPr>
        <w:t xml:space="preserve"> актуариев в Берлине</w:t>
      </w:r>
      <w:r w:rsidR="00CC49AA" w:rsidRPr="0075793F">
        <w:rPr>
          <w:rFonts w:cstheme="minorHAnsi"/>
          <w:sz w:val="24"/>
          <w:szCs w:val="24"/>
          <w:lang w:val="ru-RU"/>
        </w:rPr>
        <w:t xml:space="preserve">. Программа </w:t>
      </w:r>
      <w:r w:rsidR="005822F2">
        <w:rPr>
          <w:rFonts w:cstheme="minorHAnsi"/>
          <w:sz w:val="24"/>
          <w:szCs w:val="24"/>
          <w:lang w:val="ru-RU"/>
        </w:rPr>
        <w:t xml:space="preserve">МКА </w:t>
      </w:r>
      <w:r w:rsidR="00CC49AA" w:rsidRPr="0075793F">
        <w:rPr>
          <w:rFonts w:cstheme="minorHAnsi"/>
          <w:sz w:val="24"/>
          <w:szCs w:val="24"/>
          <w:lang w:val="ru-RU"/>
        </w:rPr>
        <w:t xml:space="preserve">ещё </w:t>
      </w:r>
      <w:r>
        <w:rPr>
          <w:rFonts w:cstheme="minorHAnsi"/>
          <w:sz w:val="24"/>
          <w:szCs w:val="24"/>
          <w:lang w:val="ru-RU"/>
        </w:rPr>
        <w:t>определяется.</w:t>
      </w:r>
    </w:p>
    <w:p w:rsidR="009150F7" w:rsidRPr="0075793F" w:rsidRDefault="009150F7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</w:p>
    <w:p w:rsidR="00205AF4" w:rsidRPr="0075793F" w:rsidRDefault="00CC49AA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ru-RU"/>
        </w:rPr>
      </w:pPr>
      <w:r w:rsidRPr="0075793F">
        <w:rPr>
          <w:rFonts w:cstheme="minorHAnsi"/>
          <w:sz w:val="24"/>
          <w:szCs w:val="24"/>
          <w:lang w:val="ru-RU"/>
        </w:rPr>
        <w:t xml:space="preserve">РГС и РГПВ планируют провести семинар, посвященный смертности, другим непредвиденным обстоятельствам жизненного цикла и </w:t>
      </w:r>
      <w:r w:rsidR="00174795">
        <w:rPr>
          <w:rFonts w:cstheme="minorHAnsi"/>
          <w:sz w:val="24"/>
          <w:szCs w:val="24"/>
          <w:lang w:val="ru-RU"/>
        </w:rPr>
        <w:t xml:space="preserve">популяционным вопросам </w:t>
      </w:r>
      <w:r w:rsidRPr="0075793F">
        <w:rPr>
          <w:rFonts w:cstheme="minorHAnsi"/>
          <w:sz w:val="24"/>
          <w:szCs w:val="24"/>
          <w:lang w:val="ru-RU"/>
        </w:rPr>
        <w:t>в ноябре</w:t>
      </w:r>
      <w:r w:rsidR="00A14186">
        <w:rPr>
          <w:rFonts w:cstheme="minorHAnsi"/>
          <w:sz w:val="24"/>
          <w:szCs w:val="24"/>
          <w:lang w:val="ru-RU"/>
        </w:rPr>
        <w:t xml:space="preserve"> 2018 года совместно с заседани</w:t>
      </w:r>
      <w:r w:rsidR="00055056" w:rsidRPr="0075793F">
        <w:rPr>
          <w:rFonts w:cstheme="minorHAnsi"/>
          <w:sz w:val="24"/>
          <w:szCs w:val="24"/>
          <w:lang w:val="ru-RU"/>
        </w:rPr>
        <w:t>я</w:t>
      </w:r>
      <w:r w:rsidRPr="0075793F">
        <w:rPr>
          <w:rFonts w:cstheme="minorHAnsi"/>
          <w:sz w:val="24"/>
          <w:szCs w:val="24"/>
          <w:lang w:val="ru-RU"/>
        </w:rPr>
        <w:t xml:space="preserve">ми Совета и Комитетов </w:t>
      </w:r>
      <w:r>
        <w:rPr>
          <w:rFonts w:cstheme="minorHAnsi"/>
          <w:sz w:val="24"/>
          <w:szCs w:val="24"/>
        </w:rPr>
        <w:t>IAA</w:t>
      </w:r>
      <w:r w:rsidRPr="0075793F">
        <w:rPr>
          <w:rFonts w:cstheme="minorHAnsi"/>
          <w:sz w:val="24"/>
          <w:szCs w:val="24"/>
          <w:lang w:val="ru-RU"/>
        </w:rPr>
        <w:t xml:space="preserve"> в Мехико Сити.</w:t>
      </w:r>
    </w:p>
    <w:p w:rsidR="00CC49AA" w:rsidRPr="0075793F" w:rsidRDefault="00CC49AA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205AF4" w:rsidRPr="0075793F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579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Просим Вас дать нам обратную связь по материалам РГС. </w:t>
      </w:r>
      <w:hyperlink r:id="rId22" w:history="1">
        <w:r w:rsidRPr="0075793F">
          <w:rPr>
            <w:rStyle w:val="Hyperlink"/>
            <w:rFonts w:cstheme="minorHAnsi"/>
            <w:sz w:val="24"/>
            <w:szCs w:val="24"/>
            <w:lang w:val="ru-RU"/>
          </w:rPr>
          <w:t>Пожалуйста, нажмите здесь, чтобы ответить на несколько вопросов</w:t>
        </w:r>
      </w:hyperlink>
      <w:r w:rsidRPr="0075793F">
        <w:rPr>
          <w:rFonts w:cstheme="minorHAnsi"/>
          <w:color w:val="000000"/>
          <w:sz w:val="24"/>
          <w:szCs w:val="24"/>
          <w:lang w:val="ru-RU"/>
        </w:rPr>
        <w:t xml:space="preserve">. </w:t>
      </w:r>
    </w:p>
    <w:p w:rsidR="00205AF4" w:rsidRPr="0075793F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5793F">
        <w:rPr>
          <w:rFonts w:cstheme="minorHAnsi"/>
          <w:color w:val="000000"/>
          <w:sz w:val="24"/>
          <w:szCs w:val="24"/>
          <w:lang w:val="ru-RU"/>
        </w:rPr>
        <w:t xml:space="preserve">Вопросы в коротком опросе следующие: </w:t>
      </w:r>
    </w:p>
    <w:p w:rsidR="00205AF4" w:rsidRPr="0075793F" w:rsidRDefault="00205AF4" w:rsidP="003A37C7">
      <w:pPr>
        <w:autoSpaceDE w:val="0"/>
        <w:autoSpaceDN w:val="0"/>
        <w:adjustRightInd w:val="0"/>
        <w:spacing w:after="4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5793F">
        <w:rPr>
          <w:rFonts w:cstheme="minorHAnsi"/>
          <w:color w:val="000000"/>
          <w:sz w:val="24"/>
          <w:szCs w:val="24"/>
          <w:lang w:val="ru-RU"/>
        </w:rPr>
        <w:t xml:space="preserve">1. На каком языке Вы читали резюме заседания? </w:t>
      </w:r>
    </w:p>
    <w:p w:rsidR="00205AF4" w:rsidRPr="0075793F" w:rsidRDefault="00205AF4" w:rsidP="003A37C7">
      <w:pPr>
        <w:autoSpaceDE w:val="0"/>
        <w:autoSpaceDN w:val="0"/>
        <w:adjustRightInd w:val="0"/>
        <w:spacing w:after="4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5793F">
        <w:rPr>
          <w:rFonts w:cstheme="minorHAnsi"/>
          <w:color w:val="000000"/>
          <w:sz w:val="24"/>
          <w:szCs w:val="24"/>
          <w:lang w:val="ru-RU"/>
        </w:rPr>
        <w:t xml:space="preserve">2. Какая информация Вам показалась наиболее полезной? </w:t>
      </w:r>
    </w:p>
    <w:p w:rsidR="00205AF4" w:rsidRPr="0075793F" w:rsidRDefault="00205AF4" w:rsidP="003A37C7">
      <w:pPr>
        <w:autoSpaceDE w:val="0"/>
        <w:autoSpaceDN w:val="0"/>
        <w:adjustRightInd w:val="0"/>
        <w:spacing w:after="44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5793F">
        <w:rPr>
          <w:rFonts w:cstheme="minorHAnsi"/>
          <w:color w:val="000000"/>
          <w:sz w:val="24"/>
          <w:szCs w:val="24"/>
          <w:lang w:val="ru-RU"/>
        </w:rPr>
        <w:t xml:space="preserve">3. Вы хотели бы еще какую-то информацию видеть в резюме? </w:t>
      </w:r>
    </w:p>
    <w:p w:rsidR="00205AF4" w:rsidRPr="0075793F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75793F">
        <w:rPr>
          <w:rFonts w:cstheme="minorHAnsi"/>
          <w:color w:val="000000"/>
          <w:sz w:val="24"/>
          <w:szCs w:val="24"/>
          <w:lang w:val="ru-RU"/>
        </w:rPr>
        <w:t xml:space="preserve">4. Вы заинтересованы помочь организовать семинар в Вашей стране по вопросам смертности? Если да, предоставьте свои данные: имя, адрес электронной почты и страна. </w:t>
      </w:r>
    </w:p>
    <w:p w:rsidR="00205AF4" w:rsidRPr="0075793F" w:rsidRDefault="00205AF4" w:rsidP="003A37C7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205AF4" w:rsidRPr="00CC49AA" w:rsidRDefault="00205AF4" w:rsidP="00CC49A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</w:rPr>
      </w:pPr>
      <w:proofErr w:type="spellStart"/>
      <w:r w:rsidRPr="00CC49AA">
        <w:rPr>
          <w:rFonts w:cstheme="minorHAnsi"/>
          <w:b/>
          <w:bCs/>
          <w:color w:val="000000"/>
          <w:sz w:val="24"/>
          <w:szCs w:val="24"/>
        </w:rPr>
        <w:t>Ссылки</w:t>
      </w:r>
      <w:proofErr w:type="spellEnd"/>
      <w:r w:rsidRPr="00CC49AA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:rsidR="00205AF4" w:rsidRPr="00CC49AA" w:rsidRDefault="00205AF4" w:rsidP="00CC49AA">
      <w:pPr>
        <w:spacing w:after="5"/>
        <w:ind w:left="-5" w:right="1900" w:hanging="10"/>
        <w:rPr>
          <w:rFonts w:cstheme="minorHAnsi"/>
          <w:sz w:val="24"/>
          <w:szCs w:val="24"/>
        </w:rPr>
      </w:pPr>
      <w:r w:rsidRPr="00CC49AA">
        <w:rPr>
          <w:rFonts w:cstheme="minorHAnsi"/>
          <w:sz w:val="24"/>
          <w:szCs w:val="24"/>
        </w:rPr>
        <w:t>Minutes of the Chicago Mortality Working Group meeting</w:t>
      </w:r>
    </w:p>
    <w:p w:rsidR="00205AF4" w:rsidRPr="00CC49AA" w:rsidRDefault="00B14027" w:rsidP="00CC49AA">
      <w:pPr>
        <w:spacing w:after="5"/>
        <w:ind w:left="-5" w:right="1900" w:hanging="10"/>
        <w:rPr>
          <w:rFonts w:cstheme="minorHAnsi"/>
          <w:sz w:val="24"/>
          <w:szCs w:val="24"/>
        </w:rPr>
      </w:pPr>
      <w:hyperlink r:id="rId23" w:history="1">
        <w:r w:rsidR="00205AF4" w:rsidRPr="00CC49AA">
          <w:rPr>
            <w:rStyle w:val="Hyperlink"/>
            <w:rFonts w:cstheme="minorHAnsi"/>
            <w:sz w:val="24"/>
            <w:szCs w:val="24"/>
          </w:rPr>
          <w:t>http://www.actuaries.org/index.cfm?lang=EN&amp;DSP=CTTEES_TFM&amp;ACT=MEETINGS</w:t>
        </w:r>
      </w:hyperlink>
    </w:p>
    <w:p w:rsidR="00205AF4" w:rsidRPr="00CC49AA" w:rsidRDefault="00205AF4" w:rsidP="00CC49AA">
      <w:pPr>
        <w:spacing w:after="5"/>
        <w:ind w:left="-5" w:right="1900" w:hanging="10"/>
        <w:rPr>
          <w:rFonts w:cstheme="minorHAnsi"/>
          <w:sz w:val="24"/>
          <w:szCs w:val="24"/>
        </w:rPr>
      </w:pPr>
      <w:r w:rsidRPr="00CC49AA">
        <w:rPr>
          <w:rFonts w:cstheme="minorHAnsi"/>
          <w:sz w:val="24"/>
          <w:szCs w:val="24"/>
        </w:rPr>
        <w:t xml:space="preserve">Mortality Working Group Information Base: </w:t>
      </w:r>
      <w:hyperlink r:id="rId24">
        <w:r w:rsidRPr="00CC49AA">
          <w:rPr>
            <w:rFonts w:cstheme="minorHAnsi"/>
            <w:color w:val="0000FF"/>
            <w:sz w:val="24"/>
            <w:szCs w:val="24"/>
          </w:rPr>
          <w:t>www.actuaries.org/mortalityinfo</w:t>
        </w:r>
      </w:hyperlink>
      <w:hyperlink r:id="rId25">
        <w:r w:rsidRPr="00CC49AA">
          <w:rPr>
            <w:rFonts w:cstheme="minorHAnsi"/>
            <w:sz w:val="24"/>
            <w:szCs w:val="24"/>
          </w:rPr>
          <w:t xml:space="preserve"> </w:t>
        </w:r>
      </w:hyperlink>
    </w:p>
    <w:p w:rsidR="00205AF4" w:rsidRPr="00CC49AA" w:rsidRDefault="00205AF4" w:rsidP="00CC49AA">
      <w:pPr>
        <w:spacing w:after="5"/>
        <w:ind w:left="-5" w:right="2513" w:hanging="10"/>
        <w:rPr>
          <w:rFonts w:cstheme="minorHAnsi"/>
          <w:sz w:val="24"/>
          <w:szCs w:val="24"/>
        </w:rPr>
      </w:pPr>
      <w:r w:rsidRPr="00CC49AA">
        <w:rPr>
          <w:rFonts w:cstheme="minorHAnsi"/>
          <w:sz w:val="24"/>
          <w:szCs w:val="24"/>
        </w:rPr>
        <w:t>IAA Mortality Working Group Updates</w:t>
      </w:r>
      <w:r w:rsidRPr="00CC49AA">
        <w:rPr>
          <w:rFonts w:cstheme="minorHAnsi"/>
          <w:color w:val="0000FF"/>
          <w:sz w:val="24"/>
          <w:szCs w:val="24"/>
        </w:rPr>
        <w:t xml:space="preserve">:  </w:t>
      </w:r>
      <w:hyperlink r:id="rId26">
        <w:r w:rsidRPr="00CC49AA">
          <w:rPr>
            <w:rFonts w:cstheme="minorHAnsi"/>
            <w:color w:val="0000FF"/>
            <w:sz w:val="24"/>
            <w:szCs w:val="24"/>
          </w:rPr>
          <w:t>www.actuaries.org/mortalityupdates</w:t>
        </w:r>
      </w:hyperlink>
      <w:hyperlink r:id="rId27">
        <w:r w:rsidRPr="00CC49AA">
          <w:rPr>
            <w:rFonts w:cstheme="minorHAnsi"/>
            <w:sz w:val="24"/>
            <w:szCs w:val="24"/>
          </w:rPr>
          <w:t xml:space="preserve"> </w:t>
        </w:r>
      </w:hyperlink>
    </w:p>
    <w:p w:rsidR="00205AF4" w:rsidRPr="002F51B2" w:rsidRDefault="00205AF4" w:rsidP="00CC49A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</w:p>
    <w:p w:rsidR="00C8196B" w:rsidRPr="002F51B2" w:rsidRDefault="00C8196B" w:rsidP="00CC49A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US"/>
        </w:rPr>
      </w:pPr>
    </w:p>
    <w:p w:rsidR="00205AF4" w:rsidRPr="0075793F" w:rsidRDefault="00205AF4" w:rsidP="00CC49A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75793F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Материалы </w:t>
      </w:r>
    </w:p>
    <w:p w:rsidR="00205AF4" w:rsidRPr="0075793F" w:rsidRDefault="00205AF4" w:rsidP="00CC49AA">
      <w:pPr>
        <w:autoSpaceDE w:val="0"/>
        <w:autoSpaceDN w:val="0"/>
        <w:adjustRightInd w:val="0"/>
        <w:spacing w:after="0"/>
        <w:rPr>
          <w:rFonts w:cstheme="minorHAnsi"/>
          <w:color w:val="000000"/>
          <w:sz w:val="24"/>
          <w:szCs w:val="24"/>
          <w:lang w:val="ru-RU"/>
        </w:rPr>
      </w:pPr>
      <w:r w:rsidRPr="0075793F">
        <w:rPr>
          <w:rFonts w:cstheme="minorHAnsi"/>
          <w:color w:val="000000"/>
          <w:sz w:val="24"/>
          <w:szCs w:val="24"/>
          <w:lang w:val="ru-RU"/>
        </w:rPr>
        <w:t>Презентации/материалы с заседания находятся по следующим ссылкам:</w:t>
      </w:r>
    </w:p>
    <w:p w:rsidR="00205AF4" w:rsidRPr="00CC49AA" w:rsidRDefault="00B14027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FF"/>
          <w:sz w:val="24"/>
          <w:szCs w:val="24"/>
          <w:lang w:val="en-GB"/>
        </w:rPr>
      </w:pPr>
      <w:hyperlink r:id="rId28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Brian’s introductory presentation</w:t>
        </w:r>
      </w:hyperlink>
    </w:p>
    <w:p w:rsidR="00205AF4" w:rsidRPr="00CC49AA" w:rsidRDefault="00B14027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GB"/>
        </w:rPr>
      </w:pPr>
      <w:hyperlink r:id="rId29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Workplan and Budget</w:t>
        </w:r>
      </w:hyperlink>
      <w:r w:rsidR="00205AF4" w:rsidRPr="00CC49AA">
        <w:rPr>
          <w:rFonts w:cstheme="minorHAnsi"/>
          <w:color w:val="0000FF"/>
          <w:sz w:val="24"/>
          <w:szCs w:val="24"/>
          <w:lang w:val="en-GB"/>
        </w:rPr>
        <w:t xml:space="preserve"> </w:t>
      </w:r>
      <w:r w:rsidR="00205AF4" w:rsidRPr="00CC49AA">
        <w:rPr>
          <w:rFonts w:cstheme="minorHAnsi"/>
          <w:sz w:val="24"/>
          <w:szCs w:val="24"/>
          <w:lang w:val="en-GB"/>
        </w:rPr>
        <w:t xml:space="preserve">and </w:t>
      </w:r>
      <w:hyperlink r:id="rId30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member data base</w:t>
        </w:r>
      </w:hyperlink>
    </w:p>
    <w:p w:rsidR="00205AF4" w:rsidRPr="00CC49AA" w:rsidRDefault="00B14027" w:rsidP="00CC49AA">
      <w:pPr>
        <w:numPr>
          <w:ilvl w:val="0"/>
          <w:numId w:val="3"/>
        </w:numPr>
        <w:spacing w:after="0"/>
        <w:rPr>
          <w:rFonts w:cstheme="minorHAnsi"/>
          <w:color w:val="0000FF"/>
          <w:sz w:val="24"/>
          <w:szCs w:val="24"/>
          <w:lang w:val="en-GB"/>
        </w:rPr>
      </w:pPr>
      <w:hyperlink r:id="rId31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Long Term Care</w:t>
        </w:r>
      </w:hyperlink>
    </w:p>
    <w:p w:rsidR="00205AF4" w:rsidRPr="00CC49AA" w:rsidRDefault="00B14027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FF"/>
          <w:sz w:val="24"/>
          <w:szCs w:val="24"/>
          <w:lang w:val="en-GB"/>
        </w:rPr>
      </w:pPr>
      <w:hyperlink r:id="rId32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Older age mortality improvement</w:t>
        </w:r>
      </w:hyperlink>
    </w:p>
    <w:p w:rsidR="00205AF4" w:rsidRPr="00CC49AA" w:rsidRDefault="00B14027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color w:val="0000FF"/>
          <w:sz w:val="24"/>
          <w:szCs w:val="24"/>
          <w:lang w:val="en-GB"/>
        </w:rPr>
      </w:pPr>
      <w:hyperlink r:id="rId33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Long term drivers of future mortality</w:t>
        </w:r>
      </w:hyperlink>
    </w:p>
    <w:p w:rsidR="00205AF4" w:rsidRPr="00CC49AA" w:rsidRDefault="00205AF4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v-SE"/>
        </w:rPr>
      </w:pPr>
      <w:r w:rsidRPr="00CC49AA">
        <w:rPr>
          <w:rFonts w:cstheme="minorHAnsi"/>
          <w:sz w:val="24"/>
          <w:szCs w:val="24"/>
          <w:lang w:val="en-GB"/>
        </w:rPr>
        <w:t>E-cigarettes (</w:t>
      </w:r>
      <w:hyperlink r:id="rId34" w:history="1">
        <w:r w:rsidRPr="00CC49AA">
          <w:rPr>
            <w:rStyle w:val="Hyperlink"/>
            <w:rFonts w:eastAsia="Times New Roman" w:cstheme="minorHAnsi"/>
            <w:color w:val="0000FF"/>
            <w:sz w:val="24"/>
            <w:szCs w:val="24"/>
          </w:rPr>
          <w:t>Markup copy</w:t>
        </w:r>
      </w:hyperlink>
      <w:r w:rsidRPr="00CC49AA">
        <w:rPr>
          <w:rFonts w:cstheme="minorHAnsi"/>
          <w:sz w:val="24"/>
          <w:szCs w:val="24"/>
        </w:rPr>
        <w:t xml:space="preserve"> and </w:t>
      </w:r>
      <w:hyperlink r:id="rId35" w:history="1">
        <w:r w:rsidRPr="00CC49AA">
          <w:rPr>
            <w:rStyle w:val="Hyperlink"/>
            <w:rFonts w:eastAsia="Times New Roman" w:cstheme="minorHAnsi"/>
            <w:color w:val="0000FF"/>
            <w:sz w:val="24"/>
            <w:szCs w:val="24"/>
          </w:rPr>
          <w:t>Clean copy</w:t>
        </w:r>
      </w:hyperlink>
      <w:r w:rsidRPr="00CC49AA">
        <w:rPr>
          <w:rFonts w:cstheme="minorHAnsi"/>
          <w:sz w:val="24"/>
          <w:szCs w:val="24"/>
        </w:rPr>
        <w:t>)</w:t>
      </w:r>
    </w:p>
    <w:p w:rsidR="00205AF4" w:rsidRPr="00CC49AA" w:rsidRDefault="00B14027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GB"/>
        </w:rPr>
      </w:pPr>
      <w:hyperlink r:id="rId36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MWG projects</w:t>
        </w:r>
      </w:hyperlink>
    </w:p>
    <w:p w:rsidR="00205AF4" w:rsidRPr="00CC49AA" w:rsidRDefault="00B14027" w:rsidP="00CC49AA">
      <w:pPr>
        <w:numPr>
          <w:ilvl w:val="0"/>
          <w:numId w:val="3"/>
        </w:numPr>
        <w:spacing w:after="0"/>
        <w:rPr>
          <w:rFonts w:cstheme="minorHAnsi"/>
          <w:color w:val="0000FF"/>
          <w:sz w:val="24"/>
          <w:szCs w:val="24"/>
          <w:lang w:val="en-GB"/>
        </w:rPr>
      </w:pPr>
      <w:hyperlink r:id="rId37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ICA 2018 papers</w:t>
        </w:r>
      </w:hyperlink>
    </w:p>
    <w:p w:rsidR="00205AF4" w:rsidRPr="00CC49AA" w:rsidRDefault="00B14027" w:rsidP="00CC49AA">
      <w:pPr>
        <w:numPr>
          <w:ilvl w:val="0"/>
          <w:numId w:val="3"/>
        </w:numPr>
        <w:spacing w:after="0"/>
        <w:rPr>
          <w:rFonts w:cstheme="minorHAnsi"/>
          <w:color w:val="0000FF"/>
          <w:sz w:val="24"/>
          <w:szCs w:val="24"/>
          <w:lang w:val="en-GB"/>
        </w:rPr>
      </w:pPr>
      <w:hyperlink r:id="rId38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Editorial Committee update</w:t>
        </w:r>
      </w:hyperlink>
    </w:p>
    <w:p w:rsidR="00205AF4" w:rsidRPr="00CC49AA" w:rsidRDefault="00B14027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GB"/>
        </w:rPr>
      </w:pPr>
      <w:hyperlink r:id="rId39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Japan country report</w:t>
        </w:r>
      </w:hyperlink>
      <w:r w:rsidR="00205AF4" w:rsidRPr="00CC49AA">
        <w:rPr>
          <w:rFonts w:cstheme="minorHAnsi"/>
          <w:sz w:val="24"/>
          <w:szCs w:val="24"/>
        </w:rPr>
        <w:t xml:space="preserve"> and </w:t>
      </w:r>
      <w:hyperlink r:id="rId40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mortality table</w:t>
        </w:r>
      </w:hyperlink>
    </w:p>
    <w:p w:rsidR="00205AF4" w:rsidRPr="00CC49AA" w:rsidRDefault="00B14027" w:rsidP="00CC49AA">
      <w:pPr>
        <w:numPr>
          <w:ilvl w:val="0"/>
          <w:numId w:val="3"/>
        </w:numPr>
        <w:spacing w:after="0"/>
        <w:rPr>
          <w:rFonts w:cstheme="minorHAnsi"/>
          <w:color w:val="0000FF"/>
          <w:sz w:val="24"/>
          <w:szCs w:val="24"/>
          <w:lang w:val="sv-SE"/>
        </w:rPr>
      </w:pPr>
      <w:hyperlink r:id="rId41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Thailand mortality table</w:t>
        </w:r>
      </w:hyperlink>
    </w:p>
    <w:p w:rsidR="00205AF4" w:rsidRPr="00CC49AA" w:rsidRDefault="00B14027" w:rsidP="00CC49AA">
      <w:pPr>
        <w:numPr>
          <w:ilvl w:val="0"/>
          <w:numId w:val="3"/>
        </w:numPr>
        <w:spacing w:after="0"/>
        <w:rPr>
          <w:rFonts w:cstheme="minorHAnsi"/>
          <w:color w:val="0000FF"/>
          <w:sz w:val="24"/>
          <w:szCs w:val="24"/>
        </w:rPr>
      </w:pPr>
      <w:hyperlink r:id="rId42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UK update</w:t>
        </w:r>
      </w:hyperlink>
    </w:p>
    <w:p w:rsidR="00205AF4" w:rsidRPr="00CC49AA" w:rsidRDefault="00B14027" w:rsidP="00CC49AA">
      <w:pPr>
        <w:numPr>
          <w:ilvl w:val="0"/>
          <w:numId w:val="3"/>
        </w:numPr>
        <w:spacing w:after="0"/>
        <w:rPr>
          <w:rFonts w:cstheme="minorHAnsi"/>
          <w:color w:val="0000FF"/>
          <w:sz w:val="24"/>
          <w:szCs w:val="24"/>
        </w:rPr>
      </w:pPr>
      <w:hyperlink r:id="rId43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  <w:lang w:val="en-GB"/>
          </w:rPr>
          <w:t>SOA research in mortality</w:t>
        </w:r>
      </w:hyperlink>
    </w:p>
    <w:p w:rsidR="00205AF4" w:rsidRPr="00CC49AA" w:rsidRDefault="00B14027" w:rsidP="00CC49AA">
      <w:pPr>
        <w:numPr>
          <w:ilvl w:val="0"/>
          <w:numId w:val="3"/>
        </w:numPr>
        <w:spacing w:after="0"/>
        <w:rPr>
          <w:rFonts w:cstheme="minorHAnsi"/>
          <w:color w:val="0000FF"/>
          <w:sz w:val="24"/>
          <w:szCs w:val="24"/>
        </w:rPr>
      </w:pPr>
      <w:hyperlink r:id="rId44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Marketing Committee Update</w:t>
        </w:r>
      </w:hyperlink>
    </w:p>
    <w:p w:rsidR="00205AF4" w:rsidRPr="00CC49AA" w:rsidRDefault="00B14027" w:rsidP="00CC49AA">
      <w:pPr>
        <w:numPr>
          <w:ilvl w:val="0"/>
          <w:numId w:val="3"/>
        </w:numPr>
        <w:spacing w:after="0"/>
        <w:rPr>
          <w:rFonts w:cstheme="minorHAnsi"/>
          <w:color w:val="0000FF"/>
          <w:sz w:val="24"/>
          <w:szCs w:val="24"/>
        </w:rPr>
      </w:pPr>
      <w:hyperlink r:id="rId45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Accelerated underwriting and predictive analytics</w:t>
        </w:r>
      </w:hyperlink>
    </w:p>
    <w:p w:rsidR="00205AF4" w:rsidRPr="00CC49AA" w:rsidRDefault="00B14027" w:rsidP="00CC49AA">
      <w:pPr>
        <w:numPr>
          <w:ilvl w:val="0"/>
          <w:numId w:val="3"/>
        </w:numPr>
        <w:spacing w:after="0"/>
        <w:rPr>
          <w:rFonts w:cstheme="minorHAnsi"/>
          <w:color w:val="0000FF"/>
          <w:sz w:val="24"/>
          <w:szCs w:val="24"/>
        </w:rPr>
      </w:pPr>
      <w:hyperlink r:id="rId46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Life annuities</w:t>
        </w:r>
      </w:hyperlink>
    </w:p>
    <w:p w:rsidR="00205AF4" w:rsidRPr="00CC49AA" w:rsidRDefault="00B14027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GB"/>
        </w:rPr>
      </w:pPr>
      <w:hyperlink r:id="rId47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Report for Scientific Committee</w:t>
        </w:r>
      </w:hyperlink>
    </w:p>
    <w:p w:rsidR="00205AF4" w:rsidRPr="00CC49AA" w:rsidRDefault="00B14027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Style w:val="Hyperlink"/>
          <w:rFonts w:cstheme="minorHAnsi"/>
          <w:color w:val="0000FF"/>
          <w:sz w:val="24"/>
          <w:szCs w:val="24"/>
        </w:rPr>
      </w:pPr>
      <w:hyperlink r:id="rId48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Facial Analytics</w:t>
        </w:r>
      </w:hyperlink>
    </w:p>
    <w:p w:rsidR="00205AF4" w:rsidRPr="00CC49AA" w:rsidRDefault="00B14027" w:rsidP="00CC49AA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en-GB"/>
        </w:rPr>
      </w:pPr>
      <w:hyperlink r:id="rId49" w:history="1">
        <w:r w:rsidR="00205AF4" w:rsidRPr="00CC49AA">
          <w:rPr>
            <w:rStyle w:val="Hyperlink"/>
            <w:rFonts w:cstheme="minorHAnsi"/>
            <w:color w:val="0000FF"/>
            <w:sz w:val="24"/>
            <w:szCs w:val="24"/>
          </w:rPr>
          <w:t>New Project Ideas</w:t>
        </w:r>
      </w:hyperlink>
    </w:p>
    <w:p w:rsidR="00205AF4" w:rsidRPr="00CC49AA" w:rsidRDefault="00205AF4" w:rsidP="00CC49AA">
      <w:pPr>
        <w:spacing w:after="0"/>
        <w:rPr>
          <w:rFonts w:cstheme="minorHAnsi"/>
          <w:sz w:val="24"/>
          <w:szCs w:val="24"/>
        </w:rPr>
      </w:pPr>
      <w:r w:rsidRPr="00CC49AA">
        <w:rPr>
          <w:rFonts w:cstheme="minorHAnsi"/>
          <w:sz w:val="24"/>
          <w:szCs w:val="24"/>
          <w:highlight w:val="yellow"/>
          <w:lang w:val="en-GB"/>
        </w:rPr>
        <w:t xml:space="preserve"> </w:t>
      </w:r>
    </w:p>
    <w:p w:rsidR="00205AF4" w:rsidRPr="00CC49AA" w:rsidRDefault="00205AF4" w:rsidP="00CC49AA">
      <w:pPr>
        <w:spacing w:after="0"/>
        <w:ind w:left="10" w:right="9" w:hanging="10"/>
        <w:jc w:val="center"/>
        <w:rPr>
          <w:rFonts w:cstheme="minorHAnsi"/>
          <w:sz w:val="24"/>
          <w:szCs w:val="24"/>
          <w:lang w:val="fr-FR"/>
        </w:rPr>
      </w:pPr>
      <w:r w:rsidRPr="00CC49AA">
        <w:rPr>
          <w:rFonts w:eastAsia="Verdana" w:cstheme="minorHAnsi"/>
          <w:b/>
          <w:color w:val="3366CC"/>
          <w:sz w:val="24"/>
          <w:szCs w:val="24"/>
          <w:lang w:val="fr-FR"/>
        </w:rPr>
        <w:t>International Actuarial Association | Association Actuarielle Internationale</w:t>
      </w:r>
      <w:r w:rsidRPr="00CC49AA">
        <w:rPr>
          <w:rFonts w:eastAsia="Verdana" w:cstheme="minorHAnsi"/>
          <w:color w:val="3366CC"/>
          <w:sz w:val="24"/>
          <w:szCs w:val="24"/>
          <w:lang w:val="fr-FR"/>
        </w:rPr>
        <w:t xml:space="preserve"> </w:t>
      </w:r>
    </w:p>
    <w:p w:rsidR="00205AF4" w:rsidRPr="00CC49AA" w:rsidRDefault="00205AF4" w:rsidP="00CC49AA">
      <w:pPr>
        <w:spacing w:after="30"/>
        <w:ind w:left="1503" w:right="1497" w:hanging="10"/>
        <w:jc w:val="center"/>
        <w:rPr>
          <w:rFonts w:cstheme="minorHAnsi"/>
          <w:sz w:val="24"/>
          <w:szCs w:val="24"/>
        </w:rPr>
      </w:pPr>
      <w:r w:rsidRPr="00CC49AA">
        <w:rPr>
          <w:rFonts w:eastAsia="Verdana" w:cstheme="minorHAnsi"/>
          <w:color w:val="3366CC"/>
          <w:sz w:val="24"/>
          <w:szCs w:val="24"/>
        </w:rPr>
        <w:t>99 Metcalfe Suite 1203 Ottawa, ON K1P 6L</w:t>
      </w:r>
      <w:proofErr w:type="gramStart"/>
      <w:r w:rsidRPr="00CC49AA">
        <w:rPr>
          <w:rFonts w:eastAsia="Verdana" w:cstheme="minorHAnsi"/>
          <w:color w:val="3366CC"/>
          <w:sz w:val="24"/>
          <w:szCs w:val="24"/>
        </w:rPr>
        <w:t>7  Canada</w:t>
      </w:r>
      <w:proofErr w:type="gramEnd"/>
      <w:r w:rsidRPr="00CC49AA">
        <w:rPr>
          <w:rFonts w:eastAsia="Verdana" w:cstheme="minorHAnsi"/>
          <w:color w:val="3366CC"/>
          <w:sz w:val="24"/>
          <w:szCs w:val="24"/>
        </w:rPr>
        <w:t xml:space="preserve">  </w:t>
      </w:r>
    </w:p>
    <w:p w:rsidR="00205AF4" w:rsidRPr="00CC49AA" w:rsidRDefault="00205AF4" w:rsidP="00CC49AA">
      <w:pPr>
        <w:spacing w:after="30"/>
        <w:ind w:left="1503" w:right="1432" w:hanging="10"/>
        <w:jc w:val="center"/>
        <w:rPr>
          <w:rFonts w:cstheme="minorHAnsi"/>
          <w:sz w:val="24"/>
          <w:szCs w:val="24"/>
          <w:lang w:val="de-DE"/>
        </w:rPr>
      </w:pPr>
      <w:r w:rsidRPr="00CC49AA">
        <w:rPr>
          <w:rFonts w:eastAsia="Verdana" w:cstheme="minorHAnsi"/>
          <w:color w:val="3366CC"/>
          <w:sz w:val="24"/>
          <w:szCs w:val="24"/>
          <w:lang w:val="de-DE"/>
        </w:rPr>
        <w:t xml:space="preserve">Tel: 1-613-236-0886 | Fax: 1-613-236-1386 </w:t>
      </w:r>
      <w:r w:rsidRPr="00CC49AA">
        <w:rPr>
          <w:rFonts w:eastAsia="Verdana" w:cstheme="minorHAnsi"/>
          <w:color w:val="0000FF"/>
          <w:sz w:val="24"/>
          <w:szCs w:val="24"/>
          <w:u w:val="single" w:color="0000FF"/>
          <w:lang w:val="de-DE"/>
        </w:rPr>
        <w:t>secretariat@actuaries.org</w:t>
      </w:r>
      <w:r w:rsidRPr="00CC49AA">
        <w:rPr>
          <w:rFonts w:eastAsia="Verdana" w:cstheme="minorHAnsi"/>
          <w:color w:val="3366CC"/>
          <w:sz w:val="24"/>
          <w:szCs w:val="24"/>
          <w:lang w:val="de-DE"/>
        </w:rPr>
        <w:t xml:space="preserve"> | </w:t>
      </w:r>
      <w:r w:rsidRPr="00CC49AA">
        <w:rPr>
          <w:rFonts w:eastAsia="Verdana" w:cstheme="minorHAnsi"/>
          <w:color w:val="0000FF"/>
          <w:sz w:val="24"/>
          <w:szCs w:val="24"/>
          <w:u w:val="single" w:color="0000FF"/>
          <w:lang w:val="de-DE"/>
        </w:rPr>
        <w:t>www.actuaries.org</w:t>
      </w:r>
      <w:r w:rsidRPr="00CC49AA">
        <w:rPr>
          <w:rFonts w:cstheme="minorHAnsi"/>
          <w:sz w:val="24"/>
          <w:szCs w:val="24"/>
          <w:lang w:val="de-DE"/>
        </w:rPr>
        <w:t xml:space="preserve"> </w:t>
      </w:r>
    </w:p>
    <w:p w:rsidR="00205AF4" w:rsidRPr="00CC49AA" w:rsidRDefault="00205AF4" w:rsidP="00CC49AA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sectPr w:rsidR="00205AF4" w:rsidRPr="00CC49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87B5C"/>
    <w:multiLevelType w:val="hybridMultilevel"/>
    <w:tmpl w:val="0D6C4698"/>
    <w:lvl w:ilvl="0" w:tplc="9E2EC6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882003"/>
    <w:multiLevelType w:val="hybridMultilevel"/>
    <w:tmpl w:val="ACEEAD62"/>
    <w:lvl w:ilvl="0" w:tplc="0052A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646AD5"/>
    <w:multiLevelType w:val="hybridMultilevel"/>
    <w:tmpl w:val="40AAD2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8EF422D"/>
    <w:multiLevelType w:val="hybridMultilevel"/>
    <w:tmpl w:val="04F2387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D96"/>
    <w:rsid w:val="000515E1"/>
    <w:rsid w:val="00055056"/>
    <w:rsid w:val="000E3DB4"/>
    <w:rsid w:val="000E5C8A"/>
    <w:rsid w:val="00112A85"/>
    <w:rsid w:val="0016671D"/>
    <w:rsid w:val="00174795"/>
    <w:rsid w:val="001C1A99"/>
    <w:rsid w:val="00205AF4"/>
    <w:rsid w:val="00217194"/>
    <w:rsid w:val="002319BC"/>
    <w:rsid w:val="002A66D1"/>
    <w:rsid w:val="002F51B2"/>
    <w:rsid w:val="00322B5B"/>
    <w:rsid w:val="003A37C7"/>
    <w:rsid w:val="003A5F03"/>
    <w:rsid w:val="003B006F"/>
    <w:rsid w:val="003B6974"/>
    <w:rsid w:val="003F270C"/>
    <w:rsid w:val="00440DB8"/>
    <w:rsid w:val="00450C2E"/>
    <w:rsid w:val="00475D12"/>
    <w:rsid w:val="00513670"/>
    <w:rsid w:val="005822F2"/>
    <w:rsid w:val="00583917"/>
    <w:rsid w:val="005A5B49"/>
    <w:rsid w:val="005D67D2"/>
    <w:rsid w:val="006A49E1"/>
    <w:rsid w:val="00707F38"/>
    <w:rsid w:val="00732247"/>
    <w:rsid w:val="0073403B"/>
    <w:rsid w:val="00740990"/>
    <w:rsid w:val="0075793F"/>
    <w:rsid w:val="008A38CD"/>
    <w:rsid w:val="008A3D96"/>
    <w:rsid w:val="008B07C5"/>
    <w:rsid w:val="009150F7"/>
    <w:rsid w:val="009662B8"/>
    <w:rsid w:val="009C6451"/>
    <w:rsid w:val="00A10ADD"/>
    <w:rsid w:val="00A14186"/>
    <w:rsid w:val="00A47364"/>
    <w:rsid w:val="00A72BF5"/>
    <w:rsid w:val="00A83663"/>
    <w:rsid w:val="00AB612B"/>
    <w:rsid w:val="00B14027"/>
    <w:rsid w:val="00B14256"/>
    <w:rsid w:val="00B372A5"/>
    <w:rsid w:val="00BA7F22"/>
    <w:rsid w:val="00BB77EA"/>
    <w:rsid w:val="00BC5692"/>
    <w:rsid w:val="00C1331A"/>
    <w:rsid w:val="00C53EE0"/>
    <w:rsid w:val="00C8196B"/>
    <w:rsid w:val="00CC49AA"/>
    <w:rsid w:val="00D00249"/>
    <w:rsid w:val="00D8092C"/>
    <w:rsid w:val="00E2775F"/>
    <w:rsid w:val="00E42723"/>
    <w:rsid w:val="00E451ED"/>
    <w:rsid w:val="00E7732C"/>
    <w:rsid w:val="00EE217A"/>
    <w:rsid w:val="00EE4F99"/>
    <w:rsid w:val="00F0701E"/>
    <w:rsid w:val="00F16A7F"/>
    <w:rsid w:val="00F35572"/>
    <w:rsid w:val="00F56C3A"/>
    <w:rsid w:val="00F602F7"/>
    <w:rsid w:val="00F8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C6216"/>
  <w15:docId w15:val="{40C3A41B-6190-4932-95FC-8FA4C122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5C8A"/>
    <w:pPr>
      <w:ind w:left="720"/>
      <w:contextualSpacing/>
    </w:pPr>
  </w:style>
  <w:style w:type="character" w:styleId="Hyperlink">
    <w:name w:val="Hyperlink"/>
    <w:uiPriority w:val="99"/>
    <w:unhideWhenUsed/>
    <w:rsid w:val="000E5C8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5C8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6D1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16A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tuaries.org/CTTEES_TFM/Documents/Chicago_2017/11_MWG_ThailandMortalityTables_20171004.pdf" TargetMode="External"/><Relationship Id="rId18" Type="http://schemas.openxmlformats.org/officeDocument/2006/relationships/hyperlink" Target="http://www.actuaries.org/CTTEES_TFM/Documents/Chicago_2017/Post_meeting_docs/22_Presentation_FacialAnalytics_JOlshansky.pdf" TargetMode="External"/><Relationship Id="rId26" Type="http://schemas.openxmlformats.org/officeDocument/2006/relationships/hyperlink" Target="http://www.actuaries.org/mortalityupdates" TargetMode="External"/><Relationship Id="rId39" Type="http://schemas.openxmlformats.org/officeDocument/2006/relationships/hyperlink" Target="http://www.actuaries.org/CTTEES_TFM/Documents/Chicago_2017/Country_Report_JAPAN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ctuaries.org/EVENTS/Meetings/chicago2017/mortality_seminar_program.pdf" TargetMode="External"/><Relationship Id="rId34" Type="http://schemas.openxmlformats.org/officeDocument/2006/relationships/hyperlink" Target="http://www.actuaries.org/CTTEES_TFM/Documents/Chicago_2017/4e_E-Cigarettes_project_v3_markup.docx" TargetMode="External"/><Relationship Id="rId42" Type="http://schemas.openxmlformats.org/officeDocument/2006/relationships/hyperlink" Target="http://www.actuaries.org/CTTEES_TFM/Documents/Chicago_2017/12_MWG_UK_MortalityLongevityUpdate.pdf" TargetMode="External"/><Relationship Id="rId47" Type="http://schemas.openxmlformats.org/officeDocument/2006/relationships/hyperlink" Target="http://www.actuaries.org/CTTEES_TFM/Documents/Chicago_2017/Post_meeting_docs/20_SC_2017_MWG.pdf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actuaries.org/CTTEES_TFM/Documents/Chicago_2017/7_MWG_Projects_AlKlein.pdf" TargetMode="External"/><Relationship Id="rId12" Type="http://schemas.openxmlformats.org/officeDocument/2006/relationships/hyperlink" Target="http://www.actuaries.org/CTTEES_TFM/Documents/Chicago_2017/10_MWG_StandardMortalityTable_presentation_Japan.pdf" TargetMode="External"/><Relationship Id="rId17" Type="http://schemas.openxmlformats.org/officeDocument/2006/relationships/hyperlink" Target="http://www.actuaries.org/CTTEES_TFM/Documents/Chicago_2017/19_LifeAnnuities.pdf" TargetMode="External"/><Relationship Id="rId25" Type="http://schemas.openxmlformats.org/officeDocument/2006/relationships/hyperlink" Target="http://www.actuaries.org/mortalityinfo" TargetMode="External"/><Relationship Id="rId33" Type="http://schemas.openxmlformats.org/officeDocument/2006/relationships/hyperlink" Target="http://www.actuaries.org/CTTEES_TFM/Documents/Chicago_2017/4_MWG_LongTermDriversofFutureMortality.pdf" TargetMode="External"/><Relationship Id="rId38" Type="http://schemas.openxmlformats.org/officeDocument/2006/relationships/hyperlink" Target="http://www.actuaries.org/CTTEES_TFM/Documents/Chicago_2017/9_MWG_CountryRep_InfoBase.pdf" TargetMode="External"/><Relationship Id="rId46" Type="http://schemas.openxmlformats.org/officeDocument/2006/relationships/hyperlink" Target="http://www.actuaries.org/CTTEES_TFM/Documents/Chicago_2017/19_LifeAnnuities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ctuaries.org/CTTEES_TFM/Documents/Chicago_2017/18_MWG_US_PA_AccelUwSurveyResults_20171006.pdf" TargetMode="External"/><Relationship Id="rId20" Type="http://schemas.openxmlformats.org/officeDocument/2006/relationships/hyperlink" Target="http://www.actuaries.org/EVENTS/Meetings/chicago2017/mortality_seminar_program.pdf" TargetMode="External"/><Relationship Id="rId29" Type="http://schemas.openxmlformats.org/officeDocument/2006/relationships/hyperlink" Target="http://www.actuaries.org/CTTEES_TFM/Documents/Chicago_2017/Post_meeting_docs/2_Final_MWG_WorkplanandBudget_2018_v6.xlsx" TargetMode="External"/><Relationship Id="rId41" Type="http://schemas.openxmlformats.org/officeDocument/2006/relationships/hyperlink" Target="http://www.actuaries.org/CTTEES_TFM/Documents/Chicago_2017/11_MWG_ThailandMortalityTables_20171004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ctuaries.org/CTTEES_TFM/Documents/Chicago_2017/Country_Report_JAPAN.pdf" TargetMode="External"/><Relationship Id="rId24" Type="http://schemas.openxmlformats.org/officeDocument/2006/relationships/hyperlink" Target="http://www.actuaries.org/mortalityinfo" TargetMode="External"/><Relationship Id="rId32" Type="http://schemas.openxmlformats.org/officeDocument/2006/relationships/hyperlink" Target="http://www.actuaries.org/CTTEES_TFM/Documents/Chicago2017_Seminar_Presentations/Lifestyle_Aging_and_Mortality_SamG_Final.pdf" TargetMode="External"/><Relationship Id="rId37" Type="http://schemas.openxmlformats.org/officeDocument/2006/relationships/hyperlink" Target="http://www.actuaries.org/CTTEES_TFM/Documents/Chicago_2017/Post_meeting_docs/8_ICA_Berlin_2018_Papers_Submitted_by_MWG.docx" TargetMode="External"/><Relationship Id="rId40" Type="http://schemas.openxmlformats.org/officeDocument/2006/relationships/hyperlink" Target="http://www.actuaries.org/CTTEES_TFM/Documents/Chicago_2017/10_MWG_StandardMortalityTable_presentation_Japan.pdf" TargetMode="External"/><Relationship Id="rId45" Type="http://schemas.openxmlformats.org/officeDocument/2006/relationships/hyperlink" Target="http://www.actuaries.org/CTTEES_TFM/Documents/Chicago_2017/18_MWG_US_PA_AccelUwSurveyResults_20171006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tuaries.org/CTTEES_TFM/Documents/Chicago_2017/3_MWG_LongTermCareintheUS_09182017_V3.pdf" TargetMode="External"/><Relationship Id="rId23" Type="http://schemas.openxmlformats.org/officeDocument/2006/relationships/hyperlink" Target="http://www.actuaries.org/index.cfm?lang=EN&amp;DSP=CTTEES_TFM&amp;ACT=MEETINGS" TargetMode="External"/><Relationship Id="rId28" Type="http://schemas.openxmlformats.org/officeDocument/2006/relationships/hyperlink" Target="http://www.actuaries.org/CTTEES_TFM/Documents/Chicago_2017/1_MWG_Membership_Oct2017.pdf" TargetMode="External"/><Relationship Id="rId36" Type="http://schemas.openxmlformats.org/officeDocument/2006/relationships/hyperlink" Target="http://www.actuaries.org/CTTEES_TFM/Documents/Chicago_2017/7_MWG_Projects_AlKlein.pdf" TargetMode="External"/><Relationship Id="rId49" Type="http://schemas.openxmlformats.org/officeDocument/2006/relationships/hyperlink" Target="http://www.actuaries.org/CTTEES_TFM/Documents/Chicago_2017/Post_meeting_docs/24_IAA_MWG_New_Projects_Brainstorm.docx" TargetMode="External"/><Relationship Id="rId10" Type="http://schemas.openxmlformats.org/officeDocument/2006/relationships/hyperlink" Target="http://www.actuaries.org/CTTEES_TFM/Documents/Chicago_2017/17_Marketing_Update_MWG.pdf" TargetMode="External"/><Relationship Id="rId19" Type="http://schemas.openxmlformats.org/officeDocument/2006/relationships/hyperlink" Target="http://www.actuaries.org/mortalityupdates" TargetMode="External"/><Relationship Id="rId31" Type="http://schemas.openxmlformats.org/officeDocument/2006/relationships/hyperlink" Target="http://www.actuaries.org/CTTEES_TFM/Documents/Chicago_2017/3_MWG_LongTermCareintheUS_09182017_V3.pdf" TargetMode="External"/><Relationship Id="rId44" Type="http://schemas.openxmlformats.org/officeDocument/2006/relationships/hyperlink" Target="http://www.actuaries.org/CTTEES_TFM/Documents/Chicago_2017/17_Marketing_Update_MW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tuaries.org/CTTEES_TFM/Documents/Chicago_2017/9_MWG_CountryRep_InfoBase.pdf" TargetMode="External"/><Relationship Id="rId14" Type="http://schemas.openxmlformats.org/officeDocument/2006/relationships/hyperlink" Target="http://www.actuaries.org/CTTEES_TFM/Documents/Chicago_2017/12_MWG_UK_MortalityLongevityUpdate.pdf" TargetMode="External"/><Relationship Id="rId22" Type="http://schemas.openxmlformats.org/officeDocument/2006/relationships/hyperlink" Target="https://www.surveymonkey.com/r/T5T2JXP" TargetMode="External"/><Relationship Id="rId27" Type="http://schemas.openxmlformats.org/officeDocument/2006/relationships/hyperlink" Target="http://www.actuaries.org/mortalityupdates" TargetMode="External"/><Relationship Id="rId30" Type="http://schemas.openxmlformats.org/officeDocument/2006/relationships/hyperlink" Target="http://www.actuaries.org/CTTEES_TFM/Documents/Chicago_2017/2_MWG_Members_20170923.xlsx" TargetMode="External"/><Relationship Id="rId35" Type="http://schemas.openxmlformats.org/officeDocument/2006/relationships/hyperlink" Target="http://www.actuaries.org/CTTEES_TFM/Documents/Chicago_2017/4e_E-Cigarettes_project_v4_clean.docx" TargetMode="External"/><Relationship Id="rId43" Type="http://schemas.openxmlformats.org/officeDocument/2006/relationships/hyperlink" Target="http://www.actuaries.org/CTTEES_TFM/Documents/Chicago_2017/Post_meeting_docs/13_IAA_SOA_Update_October2017.pdf" TargetMode="External"/><Relationship Id="rId48" Type="http://schemas.openxmlformats.org/officeDocument/2006/relationships/hyperlink" Target="http://www.actuaries.org/CTTEES_TFM/Documents/Chicago_2017/Post_meeting_docs/22_Presentation_FacialAnalytics_JOlshansky.pdf" TargetMode="External"/><Relationship Id="rId8" Type="http://schemas.openxmlformats.org/officeDocument/2006/relationships/hyperlink" Target="http://www.actuaries.org/CTTEES_TFM/Documents/Chicago_2017/Post_meeting_docs/2_Final_MWG_WorkplanandBudget_2018_v6.xls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108C2-8F4C-40B2-A15E-1B81BF45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1474</Words>
  <Characters>10098</Characters>
  <Application>Microsoft Office Word</Application>
  <DocSecurity>0</DocSecurity>
  <Lines>229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OSFI-BSIF</Company>
  <LinksUpToDate>false</LinksUpToDate>
  <CharactersWithSpaces>11460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Billig, Assia</dc:creator>
  <cp:lastModifiedBy>Nancy Kelly</cp:lastModifiedBy>
  <cp:revision>4</cp:revision>
  <dcterms:created xsi:type="dcterms:W3CDTF">2017-11-20T11:08:00Z</dcterms:created>
  <dcterms:modified xsi:type="dcterms:W3CDTF">2017-11-28T16:07:00Z</dcterms:modified>
</cp:coreProperties>
</file>