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DFB" w:rsidRPr="007B0217" w:rsidRDefault="00796319" w:rsidP="003F2582">
      <w:pPr>
        <w:spacing w:after="35" w:line="216" w:lineRule="auto"/>
        <w:ind w:right="7930"/>
        <w:rPr>
          <w:sz w:val="24"/>
          <w:szCs w:val="24"/>
        </w:rPr>
      </w:pPr>
      <w:r w:rsidRPr="007B0217">
        <w:rPr>
          <w:noProof/>
          <w:sz w:val="24"/>
          <w:szCs w:val="24"/>
          <w:lang w:val="pt-PT" w:eastAsia="pt-PT"/>
        </w:rPr>
        <w:drawing>
          <wp:inline distT="0" distB="0" distL="0" distR="0">
            <wp:extent cx="895350" cy="895350"/>
            <wp:effectExtent l="0" t="0" r="0" b="0"/>
            <wp:docPr id="1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4513" w:rsidRPr="007B0217">
        <w:rPr>
          <w:b/>
          <w:color w:val="0F243E"/>
          <w:sz w:val="24"/>
          <w:szCs w:val="24"/>
        </w:rPr>
        <w:t xml:space="preserve">  </w:t>
      </w:r>
    </w:p>
    <w:p w:rsidR="00F80DFB" w:rsidRPr="007B0217" w:rsidRDefault="00624513">
      <w:pPr>
        <w:spacing w:after="224" w:line="239" w:lineRule="auto"/>
        <w:jc w:val="center"/>
        <w:rPr>
          <w:sz w:val="24"/>
          <w:szCs w:val="24"/>
        </w:rPr>
      </w:pPr>
      <w:r w:rsidRPr="007B0217">
        <w:rPr>
          <w:b/>
          <w:color w:val="0F243E"/>
          <w:sz w:val="24"/>
          <w:szCs w:val="24"/>
        </w:rPr>
        <w:t>International Actuarial Association (IAA) Mortality Working Group Update #</w:t>
      </w:r>
      <w:r w:rsidR="00322B88" w:rsidRPr="007B0217">
        <w:rPr>
          <w:b/>
          <w:color w:val="0F243E"/>
          <w:sz w:val="24"/>
          <w:szCs w:val="24"/>
        </w:rPr>
        <w:t>10</w:t>
      </w:r>
      <w:r w:rsidRPr="007B0217">
        <w:rPr>
          <w:b/>
          <w:color w:val="0F243E"/>
          <w:sz w:val="24"/>
          <w:szCs w:val="24"/>
        </w:rPr>
        <w:t xml:space="preserve"> — </w:t>
      </w:r>
      <w:r w:rsidR="00322B88" w:rsidRPr="007B0217">
        <w:rPr>
          <w:b/>
          <w:color w:val="0F243E"/>
          <w:sz w:val="24"/>
          <w:szCs w:val="24"/>
        </w:rPr>
        <w:t>Chicago,</w:t>
      </w:r>
      <w:r w:rsidR="00CF4DCF" w:rsidRPr="007B0217">
        <w:rPr>
          <w:b/>
          <w:bCs/>
          <w:color w:val="0F243E"/>
          <w:sz w:val="24"/>
          <w:szCs w:val="24"/>
        </w:rPr>
        <w:t xml:space="preserve"> </w:t>
      </w:r>
      <w:r w:rsidR="00322B88" w:rsidRPr="007B0217">
        <w:rPr>
          <w:b/>
          <w:bCs/>
          <w:color w:val="0F243E"/>
          <w:sz w:val="24"/>
          <w:szCs w:val="24"/>
        </w:rPr>
        <w:t>United States</w:t>
      </w:r>
      <w:r w:rsidR="00CF4DCF" w:rsidRPr="007B0217">
        <w:rPr>
          <w:b/>
          <w:bCs/>
          <w:color w:val="0F243E"/>
          <w:sz w:val="24"/>
          <w:szCs w:val="24"/>
        </w:rPr>
        <w:t xml:space="preserve"> </w:t>
      </w:r>
      <w:r w:rsidR="00322B88" w:rsidRPr="007B0217">
        <w:rPr>
          <w:b/>
          <w:bCs/>
          <w:color w:val="0F243E"/>
          <w:sz w:val="24"/>
          <w:szCs w:val="24"/>
        </w:rPr>
        <w:t>October</w:t>
      </w:r>
      <w:r w:rsidR="00CF4DCF" w:rsidRPr="007B0217">
        <w:rPr>
          <w:b/>
          <w:bCs/>
          <w:color w:val="0F243E"/>
          <w:sz w:val="24"/>
          <w:szCs w:val="24"/>
        </w:rPr>
        <w:t> 201</w:t>
      </w:r>
      <w:r w:rsidR="00C20F41" w:rsidRPr="007B0217">
        <w:rPr>
          <w:b/>
          <w:bCs/>
          <w:color w:val="0F243E"/>
          <w:sz w:val="24"/>
          <w:szCs w:val="24"/>
        </w:rPr>
        <w:t>7</w:t>
      </w:r>
    </w:p>
    <w:p w:rsidR="00DF28C3" w:rsidRPr="007B0217" w:rsidRDefault="003E32E4" w:rsidP="00B07EFE">
      <w:pPr>
        <w:jc w:val="both"/>
        <w:rPr>
          <w:color w:val="222222"/>
          <w:sz w:val="24"/>
          <w:szCs w:val="24"/>
          <w:lang w:val="pt-PT"/>
        </w:rPr>
      </w:pPr>
      <w:r w:rsidRPr="007B0217">
        <w:rPr>
          <w:color w:val="222222"/>
          <w:sz w:val="24"/>
          <w:szCs w:val="24"/>
          <w:lang w:val="pt-PT"/>
        </w:rPr>
        <w:t xml:space="preserve">O Grupo de Trabalho sobre Mortalidade (MWG) reuniu-se em outubro de 2017. Participaram 19 membros e 17 observadores, representando um total de 18 países. O grupo teve também o privilégio de contar com dois oradores convidados: Carl Friedrich, que falou sobre </w:t>
      </w:r>
      <w:r w:rsidR="00DF28C3" w:rsidRPr="007B0217">
        <w:rPr>
          <w:color w:val="222222"/>
          <w:sz w:val="24"/>
          <w:szCs w:val="24"/>
          <w:lang w:val="pt-PT"/>
        </w:rPr>
        <w:t>P</w:t>
      </w:r>
      <w:r w:rsidRPr="007B0217">
        <w:rPr>
          <w:color w:val="222222"/>
          <w:sz w:val="24"/>
          <w:szCs w:val="24"/>
          <w:lang w:val="pt-PT"/>
        </w:rPr>
        <w:t xml:space="preserve">rodutos </w:t>
      </w:r>
      <w:r w:rsidR="00DF28C3" w:rsidRPr="007B0217">
        <w:rPr>
          <w:color w:val="222222"/>
          <w:sz w:val="24"/>
          <w:szCs w:val="24"/>
          <w:lang w:val="pt-PT"/>
        </w:rPr>
        <w:t>Combinados para Cuidados de Longa D</w:t>
      </w:r>
      <w:r w:rsidRPr="007B0217">
        <w:rPr>
          <w:color w:val="222222"/>
          <w:sz w:val="24"/>
          <w:szCs w:val="24"/>
          <w:lang w:val="pt-PT"/>
        </w:rPr>
        <w:t xml:space="preserve">uração, e Jay Olshansky, </w:t>
      </w:r>
      <w:r w:rsidR="00EE4442" w:rsidRPr="007B0217">
        <w:rPr>
          <w:color w:val="222222"/>
          <w:sz w:val="24"/>
          <w:szCs w:val="24"/>
          <w:lang w:val="pt-PT"/>
        </w:rPr>
        <w:t xml:space="preserve">com uma apresentação </w:t>
      </w:r>
      <w:r w:rsidR="00267A94" w:rsidRPr="007B0217">
        <w:rPr>
          <w:color w:val="222222"/>
          <w:sz w:val="24"/>
          <w:szCs w:val="24"/>
          <w:lang w:val="pt-PT"/>
        </w:rPr>
        <w:t>em que abord</w:t>
      </w:r>
      <w:r w:rsidR="001B7215" w:rsidRPr="007B0217">
        <w:rPr>
          <w:color w:val="222222"/>
          <w:sz w:val="24"/>
          <w:szCs w:val="24"/>
          <w:lang w:val="pt-PT"/>
        </w:rPr>
        <w:t>ou</w:t>
      </w:r>
      <w:r w:rsidR="00267A94" w:rsidRPr="007B0217">
        <w:rPr>
          <w:color w:val="222222"/>
          <w:sz w:val="24"/>
          <w:szCs w:val="24"/>
          <w:lang w:val="pt-PT"/>
        </w:rPr>
        <w:t xml:space="preserve"> questões relacionadas com a </w:t>
      </w:r>
      <w:r w:rsidRPr="007B0217">
        <w:rPr>
          <w:color w:val="222222"/>
          <w:sz w:val="24"/>
          <w:szCs w:val="24"/>
          <w:lang w:val="pt-PT"/>
        </w:rPr>
        <w:t xml:space="preserve">Análise </w:t>
      </w:r>
      <w:r w:rsidR="00796319">
        <w:rPr>
          <w:color w:val="222222"/>
          <w:sz w:val="24"/>
          <w:szCs w:val="24"/>
          <w:lang w:val="pt-PT"/>
        </w:rPr>
        <w:t>F</w:t>
      </w:r>
      <w:r w:rsidRPr="007B0217">
        <w:rPr>
          <w:color w:val="222222"/>
          <w:sz w:val="24"/>
          <w:szCs w:val="24"/>
          <w:lang w:val="pt-PT"/>
        </w:rPr>
        <w:t xml:space="preserve">acial. </w:t>
      </w:r>
      <w:r w:rsidR="0097159B" w:rsidRPr="007B0217">
        <w:rPr>
          <w:color w:val="222222"/>
          <w:sz w:val="24"/>
          <w:szCs w:val="24"/>
          <w:lang w:val="pt-PT"/>
        </w:rPr>
        <w:t>Juntaram-se ao comité três novos membros: Dilara Asadova (Azerbaijão), Yair Babad (Israel) e Gyula Horváth (Hungria).</w:t>
      </w:r>
      <w:r w:rsidR="0097159B">
        <w:rPr>
          <w:color w:val="222222"/>
          <w:sz w:val="24"/>
          <w:szCs w:val="24"/>
          <w:lang w:val="pt-PT"/>
        </w:rPr>
        <w:t xml:space="preserve"> </w:t>
      </w:r>
      <w:r w:rsidRPr="007B0217">
        <w:rPr>
          <w:color w:val="222222"/>
          <w:sz w:val="24"/>
          <w:szCs w:val="24"/>
          <w:lang w:val="pt-PT"/>
        </w:rPr>
        <w:t>A</w:t>
      </w:r>
      <w:r w:rsidR="00DF28C3" w:rsidRPr="007B0217">
        <w:rPr>
          <w:color w:val="222222"/>
          <w:sz w:val="24"/>
          <w:szCs w:val="24"/>
          <w:lang w:val="pt-PT"/>
        </w:rPr>
        <w:t xml:space="preserve"> dinamização de</w:t>
      </w:r>
      <w:r w:rsidR="001B7215" w:rsidRPr="007B0217">
        <w:rPr>
          <w:color w:val="222222"/>
          <w:sz w:val="24"/>
          <w:szCs w:val="24"/>
          <w:lang w:val="pt-PT"/>
        </w:rPr>
        <w:t xml:space="preserve"> ações de </w:t>
      </w:r>
      <w:r w:rsidR="001B7215" w:rsidRPr="007B0217">
        <w:rPr>
          <w:i/>
          <w:color w:val="222222"/>
          <w:sz w:val="24"/>
          <w:szCs w:val="24"/>
          <w:lang w:val="pt-PT"/>
        </w:rPr>
        <w:t>networking</w:t>
      </w:r>
      <w:r w:rsidR="001B7215" w:rsidRPr="007B0217">
        <w:rPr>
          <w:color w:val="222222"/>
          <w:sz w:val="24"/>
          <w:szCs w:val="24"/>
          <w:lang w:val="pt-PT"/>
        </w:rPr>
        <w:t xml:space="preserve"> envolvendo os </w:t>
      </w:r>
      <w:r w:rsidRPr="007B0217">
        <w:rPr>
          <w:color w:val="222222"/>
          <w:sz w:val="24"/>
          <w:szCs w:val="24"/>
          <w:lang w:val="pt-PT"/>
        </w:rPr>
        <w:t xml:space="preserve">membros e </w:t>
      </w:r>
      <w:r w:rsidR="001B7215" w:rsidRPr="007B0217">
        <w:rPr>
          <w:color w:val="222222"/>
          <w:sz w:val="24"/>
          <w:szCs w:val="24"/>
          <w:lang w:val="pt-PT"/>
        </w:rPr>
        <w:t xml:space="preserve">demais </w:t>
      </w:r>
      <w:r w:rsidRPr="007B0217">
        <w:rPr>
          <w:color w:val="222222"/>
          <w:sz w:val="24"/>
          <w:szCs w:val="24"/>
          <w:lang w:val="pt-PT"/>
        </w:rPr>
        <w:t xml:space="preserve">parceiros continua a ser uma prioridade para o Grupo, </w:t>
      </w:r>
      <w:r w:rsidR="00DF28C3" w:rsidRPr="007B0217">
        <w:rPr>
          <w:color w:val="222222"/>
          <w:sz w:val="24"/>
          <w:szCs w:val="24"/>
          <w:lang w:val="pt-PT"/>
        </w:rPr>
        <w:t xml:space="preserve">tendo-se realizado </w:t>
      </w:r>
      <w:r w:rsidRPr="007B0217">
        <w:rPr>
          <w:color w:val="222222"/>
          <w:sz w:val="24"/>
          <w:szCs w:val="24"/>
          <w:lang w:val="pt-PT"/>
        </w:rPr>
        <w:t xml:space="preserve">um jantar </w:t>
      </w:r>
      <w:r w:rsidR="001B7215" w:rsidRPr="007B0217">
        <w:rPr>
          <w:color w:val="222222"/>
          <w:sz w:val="24"/>
          <w:szCs w:val="24"/>
          <w:lang w:val="pt-PT"/>
        </w:rPr>
        <w:t>muito participado</w:t>
      </w:r>
      <w:r w:rsidR="0097159B">
        <w:rPr>
          <w:color w:val="222222"/>
          <w:sz w:val="24"/>
          <w:szCs w:val="24"/>
          <w:lang w:val="pt-PT"/>
        </w:rPr>
        <w:t>,</w:t>
      </w:r>
      <w:r w:rsidR="001B7215" w:rsidRPr="007B0217">
        <w:rPr>
          <w:color w:val="222222"/>
          <w:sz w:val="24"/>
          <w:szCs w:val="24"/>
          <w:lang w:val="pt-PT"/>
        </w:rPr>
        <w:t xml:space="preserve"> </w:t>
      </w:r>
      <w:r w:rsidRPr="007B0217">
        <w:rPr>
          <w:color w:val="222222"/>
          <w:sz w:val="24"/>
          <w:szCs w:val="24"/>
          <w:lang w:val="pt-PT"/>
        </w:rPr>
        <w:t>na quinta-feira da</w:t>
      </w:r>
      <w:r w:rsidR="001B7215" w:rsidRPr="007B0217">
        <w:rPr>
          <w:color w:val="222222"/>
          <w:sz w:val="24"/>
          <w:szCs w:val="24"/>
          <w:lang w:val="pt-PT"/>
        </w:rPr>
        <w:t xml:space="preserve"> semana dos encontros da </w:t>
      </w:r>
      <w:r w:rsidRPr="007B0217">
        <w:rPr>
          <w:color w:val="222222"/>
          <w:sz w:val="24"/>
          <w:szCs w:val="24"/>
          <w:lang w:val="pt-PT"/>
        </w:rPr>
        <w:t>IAA.</w:t>
      </w:r>
    </w:p>
    <w:p w:rsidR="00BF2EF3" w:rsidRPr="007B0217" w:rsidRDefault="00BF2EF3" w:rsidP="00B07EFE">
      <w:pPr>
        <w:jc w:val="both"/>
        <w:rPr>
          <w:color w:val="222222"/>
          <w:sz w:val="24"/>
          <w:szCs w:val="24"/>
          <w:lang w:val="pt-PT"/>
        </w:rPr>
      </w:pPr>
      <w:r w:rsidRPr="007B0217">
        <w:rPr>
          <w:color w:val="222222"/>
          <w:sz w:val="24"/>
          <w:szCs w:val="24"/>
          <w:lang w:val="pt-PT"/>
        </w:rPr>
        <w:t xml:space="preserve">Esta atualização resume as discussões e fornece links para </w:t>
      </w:r>
      <w:r w:rsidR="001B7215" w:rsidRPr="007B0217">
        <w:rPr>
          <w:color w:val="222222"/>
          <w:sz w:val="24"/>
          <w:szCs w:val="24"/>
          <w:lang w:val="pt-PT"/>
        </w:rPr>
        <w:t>as atas</w:t>
      </w:r>
      <w:r w:rsidRPr="007B0217">
        <w:rPr>
          <w:color w:val="222222"/>
          <w:sz w:val="24"/>
          <w:szCs w:val="24"/>
          <w:lang w:val="pt-PT"/>
        </w:rPr>
        <w:t xml:space="preserve"> e todos os trabalhos e apresentações </w:t>
      </w:r>
      <w:r w:rsidR="001B7215" w:rsidRPr="007B0217">
        <w:rPr>
          <w:color w:val="222222"/>
          <w:sz w:val="24"/>
          <w:szCs w:val="24"/>
          <w:lang w:val="pt-PT"/>
        </w:rPr>
        <w:t xml:space="preserve">objeto de discussão </w:t>
      </w:r>
      <w:r w:rsidRPr="007B0217">
        <w:rPr>
          <w:color w:val="222222"/>
          <w:sz w:val="24"/>
          <w:szCs w:val="24"/>
          <w:lang w:val="pt-PT"/>
        </w:rPr>
        <w:t>(</w:t>
      </w:r>
      <w:r w:rsidR="001B7215" w:rsidRPr="007B0217">
        <w:rPr>
          <w:color w:val="222222"/>
          <w:sz w:val="24"/>
          <w:szCs w:val="24"/>
          <w:lang w:val="pt-PT"/>
        </w:rPr>
        <w:t xml:space="preserve">os </w:t>
      </w:r>
      <w:r w:rsidRPr="007B0217">
        <w:rPr>
          <w:color w:val="222222"/>
          <w:sz w:val="24"/>
          <w:szCs w:val="24"/>
          <w:lang w:val="pt-PT"/>
        </w:rPr>
        <w:t xml:space="preserve">links </w:t>
      </w:r>
      <w:r w:rsidR="001B7215" w:rsidRPr="007B0217">
        <w:rPr>
          <w:color w:val="222222"/>
          <w:sz w:val="24"/>
          <w:szCs w:val="24"/>
          <w:lang w:val="pt-PT"/>
        </w:rPr>
        <w:t>e</w:t>
      </w:r>
      <w:r w:rsidR="000A2FD6" w:rsidRPr="007B0217">
        <w:rPr>
          <w:color w:val="222222"/>
          <w:sz w:val="24"/>
          <w:szCs w:val="24"/>
          <w:lang w:val="pt-PT"/>
        </w:rPr>
        <w:t>stão</w:t>
      </w:r>
      <w:r w:rsidR="001B7215" w:rsidRPr="007B0217">
        <w:rPr>
          <w:color w:val="222222"/>
          <w:sz w:val="24"/>
          <w:szCs w:val="24"/>
          <w:lang w:val="pt-PT"/>
        </w:rPr>
        <w:t xml:space="preserve"> listados no final do documento</w:t>
      </w:r>
      <w:r w:rsidRPr="007B0217">
        <w:rPr>
          <w:color w:val="222222"/>
          <w:sz w:val="24"/>
          <w:szCs w:val="24"/>
          <w:lang w:val="pt-PT"/>
        </w:rPr>
        <w:t xml:space="preserve">). </w:t>
      </w:r>
      <w:r w:rsidRPr="007B0217">
        <w:rPr>
          <w:color w:val="222222"/>
          <w:sz w:val="24"/>
          <w:szCs w:val="24"/>
          <w:lang w:val="pt-PT"/>
        </w:rPr>
        <w:br/>
      </w:r>
      <w:r w:rsidR="003844C9" w:rsidRPr="007B0217">
        <w:rPr>
          <w:color w:val="222222"/>
          <w:sz w:val="24"/>
          <w:szCs w:val="24"/>
          <w:lang w:val="pt-PT"/>
        </w:rPr>
        <w:t>O</w:t>
      </w:r>
      <w:r w:rsidR="000A2FD6" w:rsidRPr="007B0217">
        <w:rPr>
          <w:color w:val="222222"/>
          <w:sz w:val="24"/>
          <w:szCs w:val="24"/>
          <w:lang w:val="pt-PT"/>
        </w:rPr>
        <w:t xml:space="preserve"> grupo </w:t>
      </w:r>
      <w:r w:rsidR="003844C9" w:rsidRPr="007B0217">
        <w:rPr>
          <w:color w:val="222222"/>
          <w:sz w:val="24"/>
          <w:szCs w:val="24"/>
          <w:lang w:val="pt-PT"/>
        </w:rPr>
        <w:t>começou por tomar conhecimento d</w:t>
      </w:r>
      <w:r w:rsidR="000A2FD6" w:rsidRPr="007B0217">
        <w:rPr>
          <w:color w:val="222222"/>
          <w:sz w:val="24"/>
          <w:szCs w:val="24"/>
          <w:lang w:val="pt-PT"/>
        </w:rPr>
        <w:t xml:space="preserve">o estado atual do Projeto MWG, nomeadamente no que se refere à </w:t>
      </w:r>
      <w:r w:rsidRPr="007B0217">
        <w:rPr>
          <w:color w:val="222222"/>
          <w:sz w:val="24"/>
          <w:szCs w:val="24"/>
          <w:lang w:val="pt-PT"/>
        </w:rPr>
        <w:t xml:space="preserve">​​mortalidade </w:t>
      </w:r>
      <w:r w:rsidR="001B7215" w:rsidRPr="007B0217">
        <w:rPr>
          <w:color w:val="222222"/>
          <w:sz w:val="24"/>
          <w:szCs w:val="24"/>
          <w:lang w:val="pt-PT"/>
        </w:rPr>
        <w:t>nas</w:t>
      </w:r>
      <w:r w:rsidRPr="007B0217">
        <w:rPr>
          <w:color w:val="222222"/>
          <w:sz w:val="24"/>
          <w:szCs w:val="24"/>
          <w:lang w:val="pt-PT"/>
        </w:rPr>
        <w:t xml:space="preserve"> idade</w:t>
      </w:r>
      <w:r w:rsidR="001B7215" w:rsidRPr="007B0217">
        <w:rPr>
          <w:color w:val="222222"/>
          <w:sz w:val="24"/>
          <w:szCs w:val="24"/>
          <w:lang w:val="pt-PT"/>
        </w:rPr>
        <w:t>s</w:t>
      </w:r>
      <w:r w:rsidRPr="007B0217">
        <w:rPr>
          <w:color w:val="222222"/>
          <w:sz w:val="24"/>
          <w:szCs w:val="24"/>
          <w:lang w:val="pt-PT"/>
        </w:rPr>
        <w:t xml:space="preserve"> avançada</w:t>
      </w:r>
      <w:r w:rsidR="001B7215" w:rsidRPr="007B0217">
        <w:rPr>
          <w:color w:val="222222"/>
          <w:sz w:val="24"/>
          <w:szCs w:val="24"/>
          <w:lang w:val="pt-PT"/>
        </w:rPr>
        <w:t>s</w:t>
      </w:r>
      <w:r w:rsidRPr="007B0217">
        <w:rPr>
          <w:color w:val="222222"/>
          <w:sz w:val="24"/>
          <w:szCs w:val="24"/>
          <w:lang w:val="pt-PT"/>
        </w:rPr>
        <w:t xml:space="preserve"> e </w:t>
      </w:r>
      <w:r w:rsidR="000A2FD6" w:rsidRPr="007B0217">
        <w:rPr>
          <w:color w:val="222222"/>
          <w:sz w:val="24"/>
          <w:szCs w:val="24"/>
          <w:lang w:val="pt-PT"/>
        </w:rPr>
        <w:t xml:space="preserve">às </w:t>
      </w:r>
      <w:r w:rsidRPr="007B0217">
        <w:rPr>
          <w:color w:val="222222"/>
          <w:sz w:val="24"/>
          <w:szCs w:val="24"/>
          <w:lang w:val="pt-PT"/>
        </w:rPr>
        <w:t>melhor</w:t>
      </w:r>
      <w:r w:rsidR="000A2FD6" w:rsidRPr="007B0217">
        <w:rPr>
          <w:color w:val="222222"/>
          <w:sz w:val="24"/>
          <w:szCs w:val="24"/>
          <w:lang w:val="pt-PT"/>
        </w:rPr>
        <w:t>i</w:t>
      </w:r>
      <w:r w:rsidRPr="007B0217">
        <w:rPr>
          <w:color w:val="222222"/>
          <w:sz w:val="24"/>
          <w:szCs w:val="24"/>
          <w:lang w:val="pt-PT"/>
        </w:rPr>
        <w:t>a</w:t>
      </w:r>
      <w:r w:rsidR="000A2FD6" w:rsidRPr="007B0217">
        <w:rPr>
          <w:color w:val="222222"/>
          <w:sz w:val="24"/>
          <w:szCs w:val="24"/>
          <w:lang w:val="pt-PT"/>
        </w:rPr>
        <w:t>s nesta registadas, aos determinantes de longo prazo da mortalidade futura e ao desenvolvimento de um novo artigo sobre cigarros eletró</w:t>
      </w:r>
      <w:r w:rsidRPr="007B0217">
        <w:rPr>
          <w:color w:val="222222"/>
          <w:sz w:val="24"/>
          <w:szCs w:val="24"/>
          <w:lang w:val="pt-PT"/>
        </w:rPr>
        <w:t xml:space="preserve">nicos. </w:t>
      </w:r>
      <w:r w:rsidR="000A2FD6" w:rsidRPr="007B0217">
        <w:rPr>
          <w:color w:val="222222"/>
          <w:sz w:val="24"/>
          <w:szCs w:val="24"/>
          <w:lang w:val="pt-PT"/>
        </w:rPr>
        <w:t xml:space="preserve">Os trabalhos </w:t>
      </w:r>
      <w:r w:rsidR="00DF28C3" w:rsidRPr="007B0217">
        <w:rPr>
          <w:color w:val="222222"/>
          <w:sz w:val="24"/>
          <w:szCs w:val="24"/>
          <w:lang w:val="pt-PT"/>
        </w:rPr>
        <w:t xml:space="preserve">já desenvolvidos sobre os três tópicos </w:t>
      </w:r>
      <w:r w:rsidR="000A2FD6" w:rsidRPr="007B0217">
        <w:rPr>
          <w:color w:val="222222"/>
          <w:sz w:val="24"/>
          <w:szCs w:val="24"/>
          <w:lang w:val="pt-PT"/>
        </w:rPr>
        <w:t xml:space="preserve">foram submetidos </w:t>
      </w:r>
      <w:r w:rsidR="003844C9" w:rsidRPr="007B0217">
        <w:rPr>
          <w:color w:val="222222"/>
          <w:sz w:val="24"/>
          <w:szCs w:val="24"/>
          <w:lang w:val="pt-PT"/>
        </w:rPr>
        <w:t>para apresentação no</w:t>
      </w:r>
      <w:r w:rsidR="000A2FD6" w:rsidRPr="007B0217">
        <w:rPr>
          <w:color w:val="222222"/>
          <w:sz w:val="24"/>
          <w:szCs w:val="24"/>
          <w:lang w:val="pt-PT"/>
        </w:rPr>
        <w:t xml:space="preserve"> </w:t>
      </w:r>
      <w:r w:rsidR="0097159B" w:rsidRPr="0097159B">
        <w:rPr>
          <w:i/>
          <w:color w:val="222222"/>
          <w:sz w:val="24"/>
          <w:szCs w:val="24"/>
          <w:lang w:val="pt-PT"/>
        </w:rPr>
        <w:t>International Congress of Actuaries</w:t>
      </w:r>
      <w:r w:rsidR="0097159B">
        <w:rPr>
          <w:color w:val="222222"/>
          <w:sz w:val="24"/>
          <w:szCs w:val="24"/>
          <w:lang w:val="pt-PT"/>
        </w:rPr>
        <w:t xml:space="preserve"> - </w:t>
      </w:r>
      <w:r w:rsidRPr="007B0217">
        <w:rPr>
          <w:color w:val="222222"/>
          <w:sz w:val="24"/>
          <w:szCs w:val="24"/>
          <w:lang w:val="pt-PT"/>
        </w:rPr>
        <w:t>ICA</w:t>
      </w:r>
      <w:r w:rsidR="000A2FD6" w:rsidRPr="007B0217">
        <w:rPr>
          <w:color w:val="222222"/>
          <w:sz w:val="24"/>
          <w:szCs w:val="24"/>
          <w:lang w:val="pt-PT"/>
        </w:rPr>
        <w:t>, que se realizará em Berlim no próximo ano</w:t>
      </w:r>
      <w:r w:rsidRPr="007B0217">
        <w:rPr>
          <w:color w:val="222222"/>
          <w:sz w:val="24"/>
          <w:szCs w:val="24"/>
          <w:lang w:val="pt-PT"/>
        </w:rPr>
        <w:t>. A equip</w:t>
      </w:r>
      <w:r w:rsidR="000A2FD6" w:rsidRPr="007B0217">
        <w:rPr>
          <w:color w:val="222222"/>
          <w:sz w:val="24"/>
          <w:szCs w:val="24"/>
          <w:lang w:val="pt-PT"/>
        </w:rPr>
        <w:t>a</w:t>
      </w:r>
      <w:r w:rsidRPr="007B0217">
        <w:rPr>
          <w:color w:val="222222"/>
          <w:sz w:val="24"/>
          <w:szCs w:val="24"/>
          <w:lang w:val="pt-PT"/>
        </w:rPr>
        <w:t xml:space="preserve"> do </w:t>
      </w:r>
      <w:r w:rsidR="000A2FD6" w:rsidRPr="007B0217">
        <w:rPr>
          <w:color w:val="222222"/>
          <w:sz w:val="24"/>
          <w:szCs w:val="24"/>
          <w:lang w:val="pt-PT"/>
        </w:rPr>
        <w:t>P</w:t>
      </w:r>
      <w:r w:rsidRPr="007B0217">
        <w:rPr>
          <w:color w:val="222222"/>
          <w:sz w:val="24"/>
          <w:szCs w:val="24"/>
          <w:lang w:val="pt-PT"/>
        </w:rPr>
        <w:t xml:space="preserve">rojeto </w:t>
      </w:r>
      <w:r w:rsidR="000A2FD6" w:rsidRPr="007B0217">
        <w:rPr>
          <w:color w:val="222222"/>
          <w:sz w:val="24"/>
          <w:szCs w:val="24"/>
          <w:lang w:val="pt-PT"/>
        </w:rPr>
        <w:t xml:space="preserve">sugeriu </w:t>
      </w:r>
      <w:r w:rsidRPr="007B0217">
        <w:rPr>
          <w:color w:val="222222"/>
          <w:sz w:val="24"/>
          <w:szCs w:val="24"/>
          <w:lang w:val="pt-PT"/>
        </w:rPr>
        <w:t xml:space="preserve">um novo processo para </w:t>
      </w:r>
      <w:r w:rsidR="000A2FD6" w:rsidRPr="007B0217">
        <w:rPr>
          <w:color w:val="222222"/>
          <w:sz w:val="24"/>
          <w:szCs w:val="24"/>
          <w:lang w:val="pt-PT"/>
        </w:rPr>
        <w:t>a apresentação e aprovação d</w:t>
      </w:r>
      <w:r w:rsidR="00DF28C3" w:rsidRPr="007B0217">
        <w:rPr>
          <w:color w:val="222222"/>
          <w:sz w:val="24"/>
          <w:szCs w:val="24"/>
          <w:lang w:val="pt-PT"/>
        </w:rPr>
        <w:t>e</w:t>
      </w:r>
      <w:r w:rsidR="000A2FD6" w:rsidRPr="007B0217">
        <w:rPr>
          <w:color w:val="222222"/>
          <w:sz w:val="24"/>
          <w:szCs w:val="24"/>
          <w:lang w:val="pt-PT"/>
        </w:rPr>
        <w:t xml:space="preserve"> propostas </w:t>
      </w:r>
      <w:r w:rsidR="00DF28C3" w:rsidRPr="007B0217">
        <w:rPr>
          <w:color w:val="222222"/>
          <w:sz w:val="24"/>
          <w:szCs w:val="24"/>
          <w:lang w:val="pt-PT"/>
        </w:rPr>
        <w:t>a agregar aos</w:t>
      </w:r>
      <w:r w:rsidR="000A2FD6" w:rsidRPr="007B0217">
        <w:rPr>
          <w:color w:val="222222"/>
          <w:sz w:val="24"/>
          <w:szCs w:val="24"/>
          <w:lang w:val="pt-PT"/>
        </w:rPr>
        <w:t xml:space="preserve"> </w:t>
      </w:r>
      <w:hyperlink r:id="rId9" w:history="1">
        <w:r w:rsidR="000A2FD6" w:rsidRPr="007B0217">
          <w:rPr>
            <w:rStyle w:val="Hyperlink"/>
            <w:color w:val="0000FF"/>
            <w:sz w:val="24"/>
            <w:szCs w:val="24"/>
            <w:lang w:val="pt-PT"/>
          </w:rPr>
          <w:t>Projectos do MWG</w:t>
        </w:r>
      </w:hyperlink>
      <w:r w:rsidR="0097159B" w:rsidRPr="0097159B">
        <w:rPr>
          <w:color w:val="0000FF"/>
          <w:sz w:val="24"/>
          <w:szCs w:val="24"/>
          <w:lang w:val="pt-PT"/>
        </w:rPr>
        <w:t xml:space="preserve">; </w:t>
      </w:r>
      <w:r w:rsidRPr="007B0217">
        <w:rPr>
          <w:color w:val="222222"/>
          <w:sz w:val="24"/>
          <w:szCs w:val="24"/>
          <w:lang w:val="pt-PT"/>
        </w:rPr>
        <w:t>a discussão sobre</w:t>
      </w:r>
      <w:r w:rsidRPr="007B0217">
        <w:rPr>
          <w:sz w:val="24"/>
          <w:szCs w:val="24"/>
          <w:lang w:val="pt-PT"/>
        </w:rPr>
        <w:t xml:space="preserve"> </w:t>
      </w:r>
      <w:r w:rsidR="003844C9" w:rsidRPr="007B0217">
        <w:rPr>
          <w:color w:val="222222"/>
          <w:sz w:val="24"/>
          <w:szCs w:val="24"/>
          <w:lang w:val="pt-PT"/>
        </w:rPr>
        <w:t>ideias</w:t>
      </w:r>
      <w:r w:rsidRPr="007B0217">
        <w:rPr>
          <w:color w:val="222222"/>
          <w:sz w:val="24"/>
          <w:szCs w:val="24"/>
          <w:lang w:val="pt-PT"/>
        </w:rPr>
        <w:t xml:space="preserve"> para </w:t>
      </w:r>
      <w:r w:rsidR="00DF28C3" w:rsidRPr="007B0217">
        <w:rPr>
          <w:color w:val="222222"/>
          <w:sz w:val="24"/>
          <w:szCs w:val="24"/>
          <w:lang w:val="pt-PT"/>
        </w:rPr>
        <w:t>outros</w:t>
      </w:r>
      <w:r w:rsidRPr="007B0217">
        <w:rPr>
          <w:color w:val="222222"/>
          <w:sz w:val="24"/>
          <w:szCs w:val="24"/>
          <w:lang w:val="pt-PT"/>
        </w:rPr>
        <w:t xml:space="preserve"> </w:t>
      </w:r>
      <w:r w:rsidR="00DF28C3" w:rsidRPr="007B0217">
        <w:rPr>
          <w:color w:val="222222"/>
          <w:sz w:val="24"/>
          <w:szCs w:val="24"/>
          <w:lang w:val="pt-PT"/>
        </w:rPr>
        <w:t>estudos</w:t>
      </w:r>
      <w:r w:rsidRPr="007B0217">
        <w:rPr>
          <w:color w:val="222222"/>
          <w:sz w:val="24"/>
          <w:szCs w:val="24"/>
          <w:lang w:val="pt-PT"/>
        </w:rPr>
        <w:t xml:space="preserve"> </w:t>
      </w:r>
      <w:r w:rsidR="003844C9" w:rsidRPr="007B0217">
        <w:rPr>
          <w:color w:val="222222"/>
          <w:sz w:val="24"/>
          <w:szCs w:val="24"/>
          <w:lang w:val="pt-PT"/>
        </w:rPr>
        <w:t>prolongar-se-á por</w:t>
      </w:r>
      <w:r w:rsidRPr="007B0217">
        <w:rPr>
          <w:color w:val="222222"/>
          <w:sz w:val="24"/>
          <w:szCs w:val="24"/>
          <w:lang w:val="pt-PT"/>
        </w:rPr>
        <w:t xml:space="preserve"> 2018.</w:t>
      </w:r>
    </w:p>
    <w:p w:rsidR="00516032" w:rsidRPr="007B0217" w:rsidRDefault="00516032" w:rsidP="00B07EFE">
      <w:pPr>
        <w:jc w:val="both"/>
        <w:rPr>
          <w:color w:val="222222"/>
          <w:sz w:val="24"/>
          <w:szCs w:val="24"/>
          <w:lang w:val="pt-PT"/>
        </w:rPr>
      </w:pPr>
      <w:r w:rsidRPr="007B0217">
        <w:rPr>
          <w:color w:val="222222"/>
          <w:sz w:val="24"/>
          <w:szCs w:val="24"/>
          <w:lang w:val="pt-PT"/>
        </w:rPr>
        <w:t xml:space="preserve">Seguidamente, a equipa de apoio ao MWG apresentou os dados mais recentes sobre o </w:t>
      </w:r>
      <w:hyperlink r:id="rId10" w:history="1">
        <w:r w:rsidR="00DF28C3" w:rsidRPr="007B0217">
          <w:rPr>
            <w:color w:val="222222"/>
            <w:sz w:val="24"/>
            <w:szCs w:val="24"/>
            <w:lang w:val="pt-PT"/>
          </w:rPr>
          <w:t xml:space="preserve"> </w:t>
        </w:r>
        <w:r w:rsidR="00573C19" w:rsidRPr="007B0217">
          <w:rPr>
            <w:rStyle w:val="Hyperlink"/>
            <w:sz w:val="24"/>
            <w:szCs w:val="24"/>
            <w:lang w:val="pt-PT"/>
          </w:rPr>
          <w:t>Plano de Atividades e o Orçamento</w:t>
        </w:r>
      </w:hyperlink>
      <w:r w:rsidR="00DF28C3" w:rsidRPr="007B0217">
        <w:rPr>
          <w:sz w:val="24"/>
          <w:szCs w:val="24"/>
          <w:lang w:val="pt-PT"/>
        </w:rPr>
        <w:t xml:space="preserve"> </w:t>
      </w:r>
      <w:r w:rsidRPr="007B0217">
        <w:rPr>
          <w:color w:val="222222"/>
          <w:sz w:val="24"/>
          <w:szCs w:val="24"/>
          <w:lang w:val="pt-PT"/>
        </w:rPr>
        <w:t xml:space="preserve">do </w:t>
      </w:r>
      <w:r w:rsidR="0097159B">
        <w:rPr>
          <w:color w:val="222222"/>
          <w:sz w:val="24"/>
          <w:szCs w:val="24"/>
          <w:lang w:val="pt-PT"/>
        </w:rPr>
        <w:t>G</w:t>
      </w:r>
      <w:r w:rsidRPr="007B0217">
        <w:rPr>
          <w:color w:val="222222"/>
          <w:sz w:val="24"/>
          <w:szCs w:val="24"/>
          <w:lang w:val="pt-PT"/>
        </w:rPr>
        <w:t xml:space="preserve">rupo, </w:t>
      </w:r>
      <w:r w:rsidR="00573C19" w:rsidRPr="007B0217">
        <w:rPr>
          <w:color w:val="222222"/>
          <w:sz w:val="24"/>
          <w:szCs w:val="24"/>
          <w:lang w:val="pt-PT"/>
        </w:rPr>
        <w:t xml:space="preserve">o </w:t>
      </w:r>
      <w:hyperlink r:id="rId11" w:history="1">
        <w:r w:rsidR="00573C19" w:rsidRPr="007B0217">
          <w:rPr>
            <w:rStyle w:val="Hyperlink"/>
            <w:sz w:val="24"/>
            <w:szCs w:val="24"/>
            <w:lang w:val="pt-PT"/>
          </w:rPr>
          <w:t>Comité Editorial</w:t>
        </w:r>
      </w:hyperlink>
      <w:r w:rsidRPr="007B0217">
        <w:rPr>
          <w:color w:val="222222"/>
          <w:sz w:val="24"/>
          <w:szCs w:val="24"/>
          <w:lang w:val="pt-PT"/>
        </w:rPr>
        <w:t xml:space="preserve"> e o</w:t>
      </w:r>
      <w:r w:rsidR="00573C19" w:rsidRPr="007B0217">
        <w:rPr>
          <w:sz w:val="24"/>
          <w:szCs w:val="24"/>
          <w:lang w:val="pt-PT"/>
        </w:rPr>
        <w:t xml:space="preserve"> </w:t>
      </w:r>
      <w:hyperlink r:id="rId12" w:history="1">
        <w:r w:rsidR="00573C19" w:rsidRPr="007B0217">
          <w:rPr>
            <w:rStyle w:val="Hyperlink"/>
            <w:sz w:val="24"/>
            <w:szCs w:val="24"/>
            <w:lang w:val="pt-PT"/>
          </w:rPr>
          <w:t>Comité de Marketing</w:t>
        </w:r>
      </w:hyperlink>
      <w:r w:rsidR="00573C19" w:rsidRPr="007B0217">
        <w:rPr>
          <w:sz w:val="24"/>
          <w:szCs w:val="24"/>
          <w:lang w:val="pt-PT"/>
        </w:rPr>
        <w:t>.</w:t>
      </w:r>
    </w:p>
    <w:p w:rsidR="009B2CCB" w:rsidRPr="007B0217" w:rsidRDefault="00516032" w:rsidP="00DF28C3">
      <w:pPr>
        <w:jc w:val="both"/>
        <w:rPr>
          <w:color w:val="222222"/>
          <w:sz w:val="24"/>
          <w:szCs w:val="24"/>
          <w:lang w:val="pt-PT"/>
        </w:rPr>
      </w:pPr>
      <w:r w:rsidRPr="007B0217">
        <w:rPr>
          <w:color w:val="222222"/>
          <w:sz w:val="24"/>
          <w:szCs w:val="24"/>
          <w:lang w:val="pt-PT"/>
        </w:rPr>
        <w:br/>
        <w:t xml:space="preserve">No seguimento dos trabalhos, foram apreciados os seguintes relatórios </w:t>
      </w:r>
      <w:r w:rsidR="009B2CCB" w:rsidRPr="007B0217">
        <w:rPr>
          <w:color w:val="222222"/>
          <w:sz w:val="24"/>
          <w:szCs w:val="24"/>
          <w:lang w:val="pt-PT"/>
        </w:rPr>
        <w:t>nacionais</w:t>
      </w:r>
      <w:r w:rsidRPr="007B0217">
        <w:rPr>
          <w:color w:val="222222"/>
          <w:sz w:val="24"/>
          <w:szCs w:val="24"/>
          <w:lang w:val="pt-PT"/>
        </w:rPr>
        <w:t xml:space="preserve"> e </w:t>
      </w:r>
      <w:r w:rsidR="009B2CCB" w:rsidRPr="007B0217">
        <w:rPr>
          <w:color w:val="222222"/>
          <w:sz w:val="24"/>
          <w:szCs w:val="24"/>
          <w:lang w:val="pt-PT"/>
        </w:rPr>
        <w:t>trabalhos de investigação:</w:t>
      </w:r>
    </w:p>
    <w:p w:rsidR="00AD472E" w:rsidRPr="00AD472E" w:rsidRDefault="00516032" w:rsidP="00763457">
      <w:pPr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color w:val="auto"/>
          <w:sz w:val="24"/>
          <w:szCs w:val="24"/>
          <w:lang w:val="pt-PT"/>
        </w:rPr>
      </w:pPr>
      <w:r w:rsidRPr="00AD472E">
        <w:rPr>
          <w:color w:val="222222"/>
          <w:sz w:val="24"/>
          <w:szCs w:val="24"/>
          <w:lang w:val="pt-PT"/>
        </w:rPr>
        <w:t xml:space="preserve">Hiroshi Yamazaki apresentou os destaques do </w:t>
      </w:r>
      <w:hyperlink r:id="rId13" w:history="1">
        <w:r w:rsidR="009B2CCB" w:rsidRPr="00AD472E">
          <w:rPr>
            <w:rStyle w:val="Hyperlink"/>
            <w:color w:val="0000FF"/>
            <w:sz w:val="24"/>
            <w:szCs w:val="24"/>
            <w:lang w:val="pt-PT"/>
          </w:rPr>
          <w:t>relatório atualizado do Japão</w:t>
        </w:r>
      </w:hyperlink>
      <w:r w:rsidR="009B2CCB" w:rsidRPr="00AD472E">
        <w:rPr>
          <w:sz w:val="24"/>
          <w:szCs w:val="24"/>
          <w:lang w:val="pt-PT"/>
        </w:rPr>
        <w:t xml:space="preserve"> </w:t>
      </w:r>
      <w:r w:rsidRPr="00AD472E">
        <w:rPr>
          <w:color w:val="222222"/>
          <w:sz w:val="24"/>
          <w:szCs w:val="24"/>
          <w:lang w:val="pt-PT"/>
        </w:rPr>
        <w:t>e da nova</w:t>
      </w:r>
      <w:r w:rsidR="009B2CCB" w:rsidRPr="00AD472E">
        <w:rPr>
          <w:color w:val="222222"/>
          <w:sz w:val="24"/>
          <w:szCs w:val="24"/>
          <w:lang w:val="pt-PT"/>
        </w:rPr>
        <w:t xml:space="preserve"> </w:t>
      </w:r>
      <w:hyperlink r:id="rId14" w:history="1">
        <w:r w:rsidR="00DF28C3" w:rsidRPr="00AD472E">
          <w:rPr>
            <w:rStyle w:val="Hyperlink"/>
            <w:color w:val="0000FF"/>
            <w:sz w:val="24"/>
            <w:szCs w:val="24"/>
            <w:lang w:val="pt-PT"/>
          </w:rPr>
          <w:t>tábua</w:t>
        </w:r>
        <w:r w:rsidR="009B2CCB" w:rsidRPr="00AD472E">
          <w:rPr>
            <w:rStyle w:val="Hyperlink"/>
            <w:color w:val="0000FF"/>
            <w:sz w:val="24"/>
            <w:szCs w:val="24"/>
            <w:lang w:val="pt-PT"/>
          </w:rPr>
          <w:t xml:space="preserve"> de mortalidade</w:t>
        </w:r>
      </w:hyperlink>
      <w:r w:rsidR="009B2CCB" w:rsidRPr="00AD472E">
        <w:rPr>
          <w:sz w:val="24"/>
          <w:szCs w:val="24"/>
          <w:lang w:val="pt-PT"/>
        </w:rPr>
        <w:t xml:space="preserve"> construída para o país</w:t>
      </w:r>
      <w:r w:rsidR="00AD472E" w:rsidRPr="00AD472E">
        <w:rPr>
          <w:sz w:val="24"/>
          <w:szCs w:val="24"/>
          <w:lang w:val="pt-PT"/>
        </w:rPr>
        <w:t>.</w:t>
      </w:r>
    </w:p>
    <w:p w:rsidR="009B2CCB" w:rsidRPr="00AD472E" w:rsidRDefault="00516032" w:rsidP="00763457">
      <w:pPr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color w:val="auto"/>
          <w:sz w:val="24"/>
          <w:szCs w:val="24"/>
          <w:lang w:val="pt-PT"/>
        </w:rPr>
      </w:pPr>
      <w:bookmarkStart w:id="0" w:name="_GoBack"/>
      <w:bookmarkEnd w:id="0"/>
      <w:r w:rsidRPr="00AD472E">
        <w:rPr>
          <w:color w:val="222222"/>
          <w:sz w:val="24"/>
          <w:szCs w:val="24"/>
          <w:lang w:val="pt-PT"/>
        </w:rPr>
        <w:t>Al Klein apresentou detalh</w:t>
      </w:r>
      <w:r w:rsidR="009B2CCB" w:rsidRPr="00AD472E">
        <w:rPr>
          <w:color w:val="222222"/>
          <w:sz w:val="24"/>
          <w:szCs w:val="24"/>
          <w:lang w:val="pt-PT"/>
        </w:rPr>
        <w:t xml:space="preserve">adamente </w:t>
      </w:r>
      <w:r w:rsidRPr="00AD472E">
        <w:rPr>
          <w:color w:val="222222"/>
          <w:sz w:val="24"/>
          <w:szCs w:val="24"/>
          <w:lang w:val="pt-PT"/>
        </w:rPr>
        <w:t xml:space="preserve">as novas Tabelas de </w:t>
      </w:r>
      <w:r w:rsidR="009B2CCB" w:rsidRPr="00AD472E">
        <w:rPr>
          <w:color w:val="222222"/>
          <w:sz w:val="24"/>
          <w:szCs w:val="24"/>
          <w:lang w:val="pt-PT"/>
        </w:rPr>
        <w:t xml:space="preserve">Avaliação de </w:t>
      </w:r>
      <w:r w:rsidRPr="00AD472E">
        <w:rPr>
          <w:color w:val="222222"/>
          <w:sz w:val="24"/>
          <w:szCs w:val="24"/>
          <w:lang w:val="pt-PT"/>
        </w:rPr>
        <w:t xml:space="preserve">Mortalidade </w:t>
      </w:r>
      <w:r w:rsidR="009B2CCB" w:rsidRPr="00AD472E">
        <w:rPr>
          <w:color w:val="222222"/>
          <w:sz w:val="24"/>
          <w:szCs w:val="24"/>
          <w:lang w:val="pt-PT"/>
        </w:rPr>
        <w:t>n</w:t>
      </w:r>
      <w:r w:rsidRPr="00AD472E">
        <w:rPr>
          <w:color w:val="222222"/>
          <w:sz w:val="24"/>
          <w:szCs w:val="24"/>
          <w:lang w:val="pt-PT"/>
        </w:rPr>
        <w:t xml:space="preserve">a Tailândia: </w:t>
      </w:r>
      <w:hyperlink r:id="rId15" w:history="1">
        <w:r w:rsidR="009B2CCB" w:rsidRPr="00AD472E">
          <w:rPr>
            <w:rStyle w:val="Hyperlink"/>
            <w:color w:val="0000FF"/>
            <w:sz w:val="24"/>
            <w:szCs w:val="24"/>
            <w:lang w:val="pt-PT"/>
          </w:rPr>
          <w:t>Tábua da mortalidade da Tailândia</w:t>
        </w:r>
      </w:hyperlink>
      <w:r w:rsidR="009B2CCB" w:rsidRPr="00AD472E">
        <w:rPr>
          <w:sz w:val="24"/>
          <w:szCs w:val="24"/>
          <w:lang w:val="pt-PT"/>
        </w:rPr>
        <w:t>.</w:t>
      </w:r>
    </w:p>
    <w:p w:rsidR="00DF28C3" w:rsidRPr="007B0217" w:rsidRDefault="00516032" w:rsidP="00516032">
      <w:pPr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color w:val="auto"/>
          <w:sz w:val="24"/>
          <w:szCs w:val="24"/>
          <w:lang w:val="pt-PT"/>
        </w:rPr>
      </w:pPr>
      <w:r w:rsidRPr="007B0217">
        <w:rPr>
          <w:color w:val="222222"/>
          <w:sz w:val="24"/>
          <w:szCs w:val="24"/>
          <w:lang w:val="pt-PT"/>
        </w:rPr>
        <w:t xml:space="preserve">Brian Ridsdale apresentou uma atualização do Reino Unido: </w:t>
      </w:r>
      <w:hyperlink r:id="rId16" w:history="1">
        <w:r w:rsidR="00E44EBD" w:rsidRPr="007B0217">
          <w:rPr>
            <w:rStyle w:val="Hyperlink"/>
            <w:color w:val="0000FF"/>
            <w:sz w:val="24"/>
            <w:szCs w:val="24"/>
            <w:lang w:val="pt-PT"/>
          </w:rPr>
          <w:t>UK update</w:t>
        </w:r>
      </w:hyperlink>
      <w:r w:rsidR="00E44EBD" w:rsidRPr="007B0217">
        <w:rPr>
          <w:sz w:val="24"/>
          <w:szCs w:val="24"/>
          <w:lang w:val="pt-PT"/>
        </w:rPr>
        <w:t>.</w:t>
      </w:r>
    </w:p>
    <w:p w:rsidR="0053451A" w:rsidRPr="007B0217" w:rsidRDefault="00516032" w:rsidP="00E44EBD">
      <w:pPr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color w:val="auto"/>
          <w:sz w:val="24"/>
          <w:szCs w:val="24"/>
          <w:lang w:val="pt-PT"/>
        </w:rPr>
      </w:pPr>
      <w:r w:rsidRPr="007B0217">
        <w:rPr>
          <w:color w:val="222222"/>
          <w:sz w:val="24"/>
          <w:szCs w:val="24"/>
          <w:lang w:val="pt-PT"/>
        </w:rPr>
        <w:t xml:space="preserve">Dale Hall apresentou uma atualização sobre os esforços de pesquisa da </w:t>
      </w:r>
      <w:r w:rsidR="00E44EBD" w:rsidRPr="007B0217">
        <w:rPr>
          <w:color w:val="222222"/>
          <w:sz w:val="24"/>
          <w:szCs w:val="24"/>
          <w:lang w:val="pt-PT"/>
        </w:rPr>
        <w:t>SOA:</w:t>
      </w:r>
      <w:r w:rsidR="0053451A" w:rsidRPr="007B0217">
        <w:rPr>
          <w:color w:val="0000FF"/>
          <w:sz w:val="24"/>
          <w:szCs w:val="24"/>
          <w:lang w:val="pt-PT"/>
        </w:rPr>
        <w:t xml:space="preserve"> </w:t>
      </w:r>
      <w:hyperlink r:id="rId17" w:history="1">
        <w:r w:rsidR="008F687A" w:rsidRPr="007B0217">
          <w:rPr>
            <w:rStyle w:val="Hyperlink"/>
            <w:color w:val="0000FF"/>
            <w:sz w:val="24"/>
            <w:szCs w:val="24"/>
            <w:lang w:val="pt-PT"/>
          </w:rPr>
          <w:t>SOA research in mortality</w:t>
        </w:r>
      </w:hyperlink>
      <w:r w:rsidR="0097159B" w:rsidRPr="0097159B">
        <w:rPr>
          <w:sz w:val="24"/>
          <w:szCs w:val="24"/>
          <w:lang w:val="pt-PT"/>
        </w:rPr>
        <w:t>.</w:t>
      </w:r>
    </w:p>
    <w:p w:rsidR="00F7574D" w:rsidRPr="007B0217" w:rsidRDefault="00F7574D" w:rsidP="00F7574D">
      <w:pPr>
        <w:spacing w:after="0"/>
        <w:ind w:left="426"/>
        <w:rPr>
          <w:sz w:val="24"/>
          <w:szCs w:val="24"/>
          <w:lang w:val="pt-PT"/>
        </w:rPr>
      </w:pPr>
    </w:p>
    <w:p w:rsidR="00E44EBD" w:rsidRPr="0097159B" w:rsidRDefault="00E44EBD" w:rsidP="00E44EBD">
      <w:pPr>
        <w:spacing w:after="0"/>
        <w:jc w:val="both"/>
        <w:rPr>
          <w:color w:val="222222"/>
          <w:sz w:val="24"/>
          <w:szCs w:val="24"/>
          <w:lang w:val="pt-PT"/>
        </w:rPr>
      </w:pPr>
    </w:p>
    <w:p w:rsidR="00E44EBD" w:rsidRPr="0097159B" w:rsidRDefault="00E44EBD" w:rsidP="00E44EBD">
      <w:pPr>
        <w:spacing w:after="0"/>
        <w:jc w:val="both"/>
        <w:rPr>
          <w:color w:val="222222"/>
          <w:sz w:val="24"/>
          <w:szCs w:val="24"/>
          <w:lang w:val="pt-PT"/>
        </w:rPr>
      </w:pPr>
    </w:p>
    <w:p w:rsidR="00E61192" w:rsidRPr="007B0217" w:rsidRDefault="00E44EBD" w:rsidP="00E44EBD">
      <w:pPr>
        <w:spacing w:after="0"/>
        <w:jc w:val="both"/>
        <w:rPr>
          <w:color w:val="222222"/>
          <w:sz w:val="24"/>
          <w:szCs w:val="24"/>
          <w:lang w:val="pt-PT"/>
        </w:rPr>
      </w:pPr>
      <w:r w:rsidRPr="007B0217">
        <w:rPr>
          <w:color w:val="222222"/>
          <w:sz w:val="24"/>
          <w:szCs w:val="24"/>
          <w:lang w:val="pt-PT"/>
        </w:rPr>
        <w:t>Alguns membros do Grupo e os oradores convidados encarregaram-se das seguintes apresentações:</w:t>
      </w:r>
    </w:p>
    <w:p w:rsidR="00E61192" w:rsidRPr="007B0217" w:rsidRDefault="00AD472E" w:rsidP="00DB76B6">
      <w:pPr>
        <w:numPr>
          <w:ilvl w:val="0"/>
          <w:numId w:val="34"/>
        </w:numPr>
        <w:spacing w:after="0"/>
        <w:jc w:val="both"/>
        <w:rPr>
          <w:color w:val="222222"/>
          <w:sz w:val="24"/>
          <w:szCs w:val="24"/>
          <w:lang w:val="pt-PT"/>
        </w:rPr>
      </w:pPr>
      <w:hyperlink r:id="rId18" w:history="1">
        <w:r w:rsidR="00E61192" w:rsidRPr="007B0217">
          <w:rPr>
            <w:rStyle w:val="Hyperlink"/>
            <w:color w:val="0000FF"/>
            <w:sz w:val="24"/>
            <w:szCs w:val="24"/>
            <w:lang w:val="pt-PT"/>
          </w:rPr>
          <w:t>Long Term Care</w:t>
        </w:r>
      </w:hyperlink>
      <w:r w:rsidR="00E61192" w:rsidRPr="007B0217">
        <w:rPr>
          <w:sz w:val="24"/>
          <w:szCs w:val="24"/>
          <w:lang w:val="pt-PT"/>
        </w:rPr>
        <w:t xml:space="preserve"> </w:t>
      </w:r>
      <w:r w:rsidR="00E61192" w:rsidRPr="007B0217">
        <w:rPr>
          <w:color w:val="222222"/>
          <w:sz w:val="24"/>
          <w:szCs w:val="24"/>
          <w:lang w:val="pt-PT"/>
        </w:rPr>
        <w:t>–</w:t>
      </w:r>
      <w:r w:rsidR="00E44EBD" w:rsidRPr="007B0217">
        <w:rPr>
          <w:color w:val="222222"/>
          <w:sz w:val="24"/>
          <w:szCs w:val="24"/>
          <w:lang w:val="pt-PT"/>
        </w:rPr>
        <w:t xml:space="preserve"> </w:t>
      </w:r>
      <w:r w:rsidR="00E61192" w:rsidRPr="007B0217">
        <w:rPr>
          <w:color w:val="222222"/>
          <w:sz w:val="24"/>
          <w:szCs w:val="24"/>
          <w:lang w:val="pt-PT"/>
        </w:rPr>
        <w:t xml:space="preserve">pelo palestrante convidado </w:t>
      </w:r>
      <w:r w:rsidR="00E44EBD" w:rsidRPr="007B0217">
        <w:rPr>
          <w:color w:val="222222"/>
          <w:sz w:val="24"/>
          <w:szCs w:val="24"/>
          <w:lang w:val="pt-PT"/>
        </w:rPr>
        <w:t>Carl Friedrich, líder na indústria de cuidados de longa duração</w:t>
      </w:r>
      <w:r w:rsidR="00E61192" w:rsidRPr="007B0217">
        <w:rPr>
          <w:color w:val="222222"/>
          <w:sz w:val="24"/>
          <w:szCs w:val="24"/>
          <w:lang w:val="pt-PT"/>
        </w:rPr>
        <w:t xml:space="preserve">, que fez </w:t>
      </w:r>
      <w:r w:rsidR="00E44EBD" w:rsidRPr="007B0217">
        <w:rPr>
          <w:color w:val="222222"/>
          <w:sz w:val="24"/>
          <w:szCs w:val="24"/>
          <w:lang w:val="pt-PT"/>
        </w:rPr>
        <w:t xml:space="preserve">uma apresentação detalhada sobre </w:t>
      </w:r>
      <w:r w:rsidR="00DB76B6" w:rsidRPr="007B0217">
        <w:rPr>
          <w:color w:val="222222"/>
          <w:sz w:val="24"/>
          <w:szCs w:val="24"/>
          <w:lang w:val="pt-PT"/>
        </w:rPr>
        <w:t xml:space="preserve">os </w:t>
      </w:r>
      <w:r w:rsidR="00E44EBD" w:rsidRPr="007B0217">
        <w:rPr>
          <w:color w:val="222222"/>
          <w:sz w:val="24"/>
          <w:szCs w:val="24"/>
          <w:lang w:val="pt-PT"/>
        </w:rPr>
        <w:t xml:space="preserve">cuidados de longo prazo nos EUA. </w:t>
      </w:r>
      <w:r w:rsidR="00DB76B6" w:rsidRPr="007B0217">
        <w:rPr>
          <w:color w:val="222222"/>
          <w:sz w:val="24"/>
          <w:szCs w:val="24"/>
          <w:lang w:val="pt-PT"/>
        </w:rPr>
        <w:t>A sua exposição</w:t>
      </w:r>
      <w:r w:rsidR="00E44EBD" w:rsidRPr="007B0217">
        <w:rPr>
          <w:color w:val="222222"/>
          <w:sz w:val="24"/>
          <w:szCs w:val="24"/>
          <w:lang w:val="pt-PT"/>
        </w:rPr>
        <w:t xml:space="preserve"> cobriu as característi</w:t>
      </w:r>
      <w:r w:rsidR="00DB76B6" w:rsidRPr="007B0217">
        <w:rPr>
          <w:color w:val="222222"/>
          <w:sz w:val="24"/>
          <w:szCs w:val="24"/>
          <w:lang w:val="pt-PT"/>
        </w:rPr>
        <w:t xml:space="preserve">cas, regulamentos e combinações de </w:t>
      </w:r>
      <w:r w:rsidR="00E44EBD" w:rsidRPr="007B0217">
        <w:rPr>
          <w:color w:val="222222"/>
          <w:sz w:val="24"/>
          <w:szCs w:val="24"/>
          <w:lang w:val="pt-PT"/>
        </w:rPr>
        <w:t xml:space="preserve">produtos </w:t>
      </w:r>
      <w:r w:rsidR="00DB76B6" w:rsidRPr="007B0217">
        <w:rPr>
          <w:color w:val="222222"/>
          <w:sz w:val="24"/>
          <w:szCs w:val="24"/>
          <w:lang w:val="pt-PT"/>
        </w:rPr>
        <w:t xml:space="preserve">existentes no mercado, bem como </w:t>
      </w:r>
      <w:r w:rsidR="00E44EBD" w:rsidRPr="007B0217">
        <w:rPr>
          <w:color w:val="222222"/>
          <w:sz w:val="24"/>
          <w:szCs w:val="24"/>
          <w:lang w:val="pt-PT"/>
        </w:rPr>
        <w:t xml:space="preserve">os desafios de preços que </w:t>
      </w:r>
      <w:r w:rsidR="00DB76B6" w:rsidRPr="007B0217">
        <w:rPr>
          <w:color w:val="222222"/>
          <w:sz w:val="24"/>
          <w:szCs w:val="24"/>
          <w:lang w:val="pt-PT"/>
        </w:rPr>
        <w:t xml:space="preserve">a indústria </w:t>
      </w:r>
      <w:r w:rsidR="00E44EBD" w:rsidRPr="007B0217">
        <w:rPr>
          <w:color w:val="222222"/>
          <w:sz w:val="24"/>
          <w:szCs w:val="24"/>
          <w:lang w:val="pt-PT"/>
        </w:rPr>
        <w:t>enfrenta</w:t>
      </w:r>
      <w:r w:rsidR="0097159B">
        <w:rPr>
          <w:color w:val="222222"/>
          <w:sz w:val="24"/>
          <w:szCs w:val="24"/>
          <w:lang w:val="pt-PT"/>
        </w:rPr>
        <w:t xml:space="preserve"> </w:t>
      </w:r>
      <w:r w:rsidR="00DB76B6" w:rsidRPr="007B0217">
        <w:rPr>
          <w:color w:val="222222"/>
          <w:sz w:val="24"/>
          <w:szCs w:val="24"/>
          <w:lang w:val="pt-PT"/>
        </w:rPr>
        <w:t>atualmente.</w:t>
      </w:r>
    </w:p>
    <w:p w:rsidR="00E61192" w:rsidRPr="007B0217" w:rsidRDefault="00AD472E" w:rsidP="00E61192">
      <w:pPr>
        <w:numPr>
          <w:ilvl w:val="0"/>
          <w:numId w:val="34"/>
        </w:numPr>
        <w:spacing w:after="0"/>
        <w:jc w:val="both"/>
        <w:rPr>
          <w:color w:val="222222"/>
          <w:sz w:val="24"/>
          <w:szCs w:val="24"/>
          <w:lang w:val="pt-PT"/>
        </w:rPr>
      </w:pPr>
      <w:hyperlink r:id="rId19" w:history="1">
        <w:r w:rsidR="00E61192" w:rsidRPr="007B0217">
          <w:rPr>
            <w:rStyle w:val="Hyperlink"/>
            <w:color w:val="0000FF"/>
            <w:sz w:val="24"/>
            <w:szCs w:val="24"/>
            <w:lang w:val="pt-PT"/>
          </w:rPr>
          <w:t>Accelerated underwriting and predictive analytics</w:t>
        </w:r>
      </w:hyperlink>
      <w:r w:rsidR="00E61192" w:rsidRPr="007B0217">
        <w:rPr>
          <w:sz w:val="24"/>
          <w:szCs w:val="24"/>
          <w:lang w:val="pt-PT"/>
        </w:rPr>
        <w:t xml:space="preserve"> </w:t>
      </w:r>
      <w:r w:rsidR="00E44EBD" w:rsidRPr="007B0217">
        <w:rPr>
          <w:color w:val="222222"/>
          <w:sz w:val="24"/>
          <w:szCs w:val="24"/>
          <w:lang w:val="pt-PT"/>
        </w:rPr>
        <w:t>- Al Klein apresentou os resultado</w:t>
      </w:r>
      <w:r w:rsidR="00DB76B6" w:rsidRPr="007B0217">
        <w:rPr>
          <w:color w:val="222222"/>
          <w:sz w:val="24"/>
          <w:szCs w:val="24"/>
          <w:lang w:val="pt-PT"/>
        </w:rPr>
        <w:t>s da pesquisa SOA 2016 sobre est</w:t>
      </w:r>
      <w:r w:rsidR="00E44EBD" w:rsidRPr="007B0217">
        <w:rPr>
          <w:color w:val="222222"/>
          <w:sz w:val="24"/>
          <w:szCs w:val="24"/>
          <w:lang w:val="pt-PT"/>
        </w:rPr>
        <w:t>e tema.</w:t>
      </w:r>
    </w:p>
    <w:p w:rsidR="00E44EBD" w:rsidRPr="007B0217" w:rsidRDefault="00AD472E" w:rsidP="00E61192">
      <w:pPr>
        <w:numPr>
          <w:ilvl w:val="0"/>
          <w:numId w:val="34"/>
        </w:numPr>
        <w:spacing w:after="0"/>
        <w:jc w:val="both"/>
        <w:rPr>
          <w:color w:val="222222"/>
          <w:sz w:val="24"/>
          <w:szCs w:val="24"/>
          <w:lang w:val="pt-PT"/>
        </w:rPr>
      </w:pPr>
      <w:hyperlink r:id="rId20" w:history="1">
        <w:r w:rsidR="00E61192" w:rsidRPr="007B0217">
          <w:rPr>
            <w:rStyle w:val="Hyperlink"/>
            <w:color w:val="0000FF"/>
            <w:sz w:val="24"/>
            <w:szCs w:val="24"/>
            <w:lang w:val="pt-PT"/>
          </w:rPr>
          <w:t xml:space="preserve">Life </w:t>
        </w:r>
        <w:r w:rsidR="00573560">
          <w:rPr>
            <w:rStyle w:val="Hyperlink"/>
            <w:color w:val="0000FF"/>
            <w:sz w:val="24"/>
            <w:szCs w:val="24"/>
            <w:lang w:val="pt-PT"/>
          </w:rPr>
          <w:t>A</w:t>
        </w:r>
        <w:r w:rsidR="00E61192" w:rsidRPr="007B0217">
          <w:rPr>
            <w:rStyle w:val="Hyperlink"/>
            <w:color w:val="0000FF"/>
            <w:sz w:val="24"/>
            <w:szCs w:val="24"/>
            <w:lang w:val="pt-PT"/>
          </w:rPr>
          <w:t>nnuities</w:t>
        </w:r>
      </w:hyperlink>
      <w:r w:rsidR="00651687" w:rsidRPr="007B0217">
        <w:rPr>
          <w:sz w:val="24"/>
          <w:szCs w:val="24"/>
          <w:lang w:val="pt-PT"/>
        </w:rPr>
        <w:t xml:space="preserve"> </w:t>
      </w:r>
      <w:r w:rsidR="00E44EBD" w:rsidRPr="007B0217">
        <w:rPr>
          <w:color w:val="222222"/>
          <w:sz w:val="24"/>
          <w:szCs w:val="24"/>
          <w:lang w:val="pt-PT"/>
        </w:rPr>
        <w:t xml:space="preserve">- Ermanno Pittaco centrou-se nos desafios da </w:t>
      </w:r>
      <w:r w:rsidR="00DB76B6" w:rsidRPr="007B0217">
        <w:rPr>
          <w:color w:val="222222"/>
          <w:sz w:val="24"/>
          <w:szCs w:val="24"/>
          <w:lang w:val="pt-PT"/>
        </w:rPr>
        <w:t xml:space="preserve">escolha de </w:t>
      </w:r>
      <w:r w:rsidR="00E44EBD" w:rsidRPr="007B0217">
        <w:rPr>
          <w:color w:val="222222"/>
          <w:sz w:val="24"/>
          <w:szCs w:val="24"/>
          <w:lang w:val="pt-PT"/>
        </w:rPr>
        <w:t>produtos pós-</w:t>
      </w:r>
      <w:r w:rsidR="00DB76B6" w:rsidRPr="007B0217">
        <w:rPr>
          <w:color w:val="222222"/>
          <w:sz w:val="24"/>
          <w:szCs w:val="24"/>
          <w:lang w:val="pt-PT"/>
        </w:rPr>
        <w:t xml:space="preserve">reforma, e também na questão da conceção destes produtos, tanto da </w:t>
      </w:r>
      <w:r w:rsidR="00E44EBD" w:rsidRPr="007B0217">
        <w:rPr>
          <w:color w:val="222222"/>
          <w:sz w:val="24"/>
          <w:szCs w:val="24"/>
          <w:lang w:val="pt-PT"/>
        </w:rPr>
        <w:t xml:space="preserve">perspetiva do fornecedor </w:t>
      </w:r>
      <w:r w:rsidR="00DB76B6" w:rsidRPr="007B0217">
        <w:rPr>
          <w:color w:val="222222"/>
          <w:sz w:val="24"/>
          <w:szCs w:val="24"/>
          <w:lang w:val="pt-PT"/>
        </w:rPr>
        <w:t>como da do futuro reformado</w:t>
      </w:r>
      <w:r w:rsidR="00E44EBD" w:rsidRPr="007B0217">
        <w:rPr>
          <w:color w:val="222222"/>
          <w:sz w:val="24"/>
          <w:szCs w:val="24"/>
          <w:lang w:val="pt-PT"/>
        </w:rPr>
        <w:t xml:space="preserve">. </w:t>
      </w:r>
      <w:r w:rsidR="00DB76B6" w:rsidRPr="007B0217">
        <w:rPr>
          <w:color w:val="222222"/>
          <w:sz w:val="24"/>
          <w:szCs w:val="24"/>
          <w:lang w:val="pt-PT"/>
        </w:rPr>
        <w:t>S</w:t>
      </w:r>
      <w:r w:rsidR="00E44EBD" w:rsidRPr="007B0217">
        <w:rPr>
          <w:color w:val="222222"/>
          <w:sz w:val="24"/>
          <w:szCs w:val="24"/>
          <w:lang w:val="pt-PT"/>
        </w:rPr>
        <w:t>ugeriu que uma escolha razoável pode ser atrasar a anuitização</w:t>
      </w:r>
      <w:r w:rsidR="00651687" w:rsidRPr="007B0217">
        <w:rPr>
          <w:color w:val="222222"/>
          <w:sz w:val="24"/>
          <w:szCs w:val="24"/>
          <w:lang w:val="pt-PT"/>
        </w:rPr>
        <w:t>,</w:t>
      </w:r>
      <w:r w:rsidR="00E44EBD" w:rsidRPr="007B0217">
        <w:rPr>
          <w:color w:val="222222"/>
          <w:sz w:val="24"/>
          <w:szCs w:val="24"/>
          <w:lang w:val="pt-PT"/>
        </w:rPr>
        <w:t xml:space="preserve"> ou comprar uma anuidade vitalícia diferida de velhice antes da </w:t>
      </w:r>
      <w:r w:rsidR="00DB76B6" w:rsidRPr="007B0217">
        <w:rPr>
          <w:color w:val="222222"/>
          <w:sz w:val="24"/>
          <w:szCs w:val="24"/>
          <w:lang w:val="pt-PT"/>
        </w:rPr>
        <w:t>passagem à reforma</w:t>
      </w:r>
      <w:r w:rsidR="00E44EBD" w:rsidRPr="007B0217">
        <w:rPr>
          <w:color w:val="222222"/>
          <w:sz w:val="24"/>
          <w:szCs w:val="24"/>
          <w:lang w:val="pt-PT"/>
        </w:rPr>
        <w:t xml:space="preserve">, se </w:t>
      </w:r>
      <w:r w:rsidR="00651687" w:rsidRPr="007B0217">
        <w:rPr>
          <w:color w:val="222222"/>
          <w:sz w:val="24"/>
          <w:szCs w:val="24"/>
          <w:lang w:val="pt-PT"/>
        </w:rPr>
        <w:t xml:space="preserve">esta </w:t>
      </w:r>
      <w:r w:rsidR="00DB76B6" w:rsidRPr="007B0217">
        <w:rPr>
          <w:color w:val="222222"/>
          <w:sz w:val="24"/>
          <w:szCs w:val="24"/>
          <w:lang w:val="pt-PT"/>
        </w:rPr>
        <w:t xml:space="preserve">for </w:t>
      </w:r>
      <w:r w:rsidR="00E44EBD" w:rsidRPr="007B0217">
        <w:rPr>
          <w:color w:val="222222"/>
          <w:sz w:val="24"/>
          <w:szCs w:val="24"/>
          <w:lang w:val="pt-PT"/>
        </w:rPr>
        <w:t>dispon</w:t>
      </w:r>
      <w:r w:rsidR="00DB76B6" w:rsidRPr="007B0217">
        <w:rPr>
          <w:color w:val="222222"/>
          <w:sz w:val="24"/>
          <w:szCs w:val="24"/>
          <w:lang w:val="pt-PT"/>
        </w:rPr>
        <w:t xml:space="preserve">ibilizada </w:t>
      </w:r>
      <w:r w:rsidR="00E44EBD" w:rsidRPr="007B0217">
        <w:rPr>
          <w:color w:val="222222"/>
          <w:sz w:val="24"/>
          <w:szCs w:val="24"/>
          <w:lang w:val="pt-PT"/>
        </w:rPr>
        <w:t>pelas seguradoras.</w:t>
      </w:r>
    </w:p>
    <w:p w:rsidR="00651687" w:rsidRPr="007B0217" w:rsidRDefault="00AD472E" w:rsidP="007B0217">
      <w:pPr>
        <w:numPr>
          <w:ilvl w:val="0"/>
          <w:numId w:val="34"/>
        </w:numPr>
        <w:spacing w:after="0"/>
        <w:jc w:val="both"/>
        <w:rPr>
          <w:sz w:val="24"/>
          <w:szCs w:val="24"/>
          <w:lang w:val="pt-PT"/>
        </w:rPr>
      </w:pPr>
      <w:hyperlink r:id="rId21" w:history="1">
        <w:r w:rsidR="00573560" w:rsidRPr="007A32D8">
          <w:rPr>
            <w:color w:val="0000FF"/>
            <w:sz w:val="24"/>
            <w:szCs w:val="24"/>
            <w:u w:val="single"/>
            <w:lang w:val="pt-PT"/>
          </w:rPr>
          <w:t>Facial Analytics</w:t>
        </w:r>
      </w:hyperlink>
      <w:r w:rsidR="00651687" w:rsidRPr="007B0217">
        <w:rPr>
          <w:sz w:val="24"/>
          <w:szCs w:val="24"/>
          <w:lang w:val="pt-PT"/>
        </w:rPr>
        <w:t xml:space="preserve"> </w:t>
      </w:r>
      <w:r w:rsidR="00651687" w:rsidRPr="007B0217">
        <w:rPr>
          <w:color w:val="222222"/>
          <w:sz w:val="24"/>
          <w:szCs w:val="24"/>
          <w:lang w:val="pt-PT"/>
        </w:rPr>
        <w:t>- O orador convidado Jay Olshansky, um demógrafo bem conhecido, apresentou uma excelente explicação sobre o trabalho que está a ser desenvolvido em análises faciais, descrevendo a precisão dos resultados obtidos, a expansão contínua dos dados sobre os quais os algoritmos foram construídos e como as empresas estão atualmente a utilizar este tipo de análises.</w:t>
      </w:r>
      <w:r w:rsidR="00573560">
        <w:rPr>
          <w:color w:val="222222"/>
          <w:sz w:val="24"/>
          <w:szCs w:val="24"/>
          <w:lang w:val="pt-PT"/>
        </w:rPr>
        <w:t xml:space="preserve"> </w:t>
      </w:r>
    </w:p>
    <w:p w:rsidR="00651687" w:rsidRPr="007B0217" w:rsidRDefault="00651687" w:rsidP="00651687">
      <w:pPr>
        <w:spacing w:after="0"/>
        <w:ind w:left="720"/>
        <w:jc w:val="both"/>
        <w:rPr>
          <w:color w:val="222222"/>
          <w:sz w:val="24"/>
          <w:szCs w:val="24"/>
          <w:lang w:val="pt-PT"/>
        </w:rPr>
      </w:pPr>
    </w:p>
    <w:p w:rsidR="00F80DFB" w:rsidRPr="007B0217" w:rsidRDefault="00651687" w:rsidP="00651687">
      <w:pPr>
        <w:spacing w:after="0"/>
        <w:jc w:val="both"/>
        <w:rPr>
          <w:color w:val="0F243E"/>
          <w:sz w:val="24"/>
          <w:szCs w:val="24"/>
          <w:lang w:val="pt-PT"/>
        </w:rPr>
      </w:pPr>
      <w:r w:rsidRPr="007B0217">
        <w:rPr>
          <w:color w:val="222222"/>
          <w:sz w:val="24"/>
          <w:szCs w:val="24"/>
          <w:lang w:val="pt-PT"/>
        </w:rPr>
        <w:t xml:space="preserve">Este é um resumo das discussões que tiveram lugar no seio do MWG. As atas completas, as apresentações e os trabalhos desta reunião (e das reuniões anteriores) e também as traduções dos </w:t>
      </w:r>
      <w:r w:rsidRPr="007B0217">
        <w:rPr>
          <w:i/>
          <w:color w:val="222222"/>
          <w:sz w:val="24"/>
          <w:szCs w:val="24"/>
          <w:lang w:val="pt-PT"/>
        </w:rPr>
        <w:t>updates</w:t>
      </w:r>
      <w:r w:rsidRPr="007B0217">
        <w:rPr>
          <w:color w:val="222222"/>
          <w:sz w:val="24"/>
          <w:szCs w:val="24"/>
          <w:lang w:val="pt-PT"/>
        </w:rPr>
        <w:t xml:space="preserve"> estão disponíveis (sem necessidade de </w:t>
      </w:r>
      <w:r w:rsidR="00573560">
        <w:rPr>
          <w:color w:val="222222"/>
          <w:sz w:val="24"/>
          <w:szCs w:val="24"/>
          <w:lang w:val="pt-PT"/>
        </w:rPr>
        <w:t xml:space="preserve">se proceder a </w:t>
      </w:r>
      <w:r w:rsidRPr="007B0217">
        <w:rPr>
          <w:color w:val="222222"/>
          <w:sz w:val="24"/>
          <w:szCs w:val="24"/>
          <w:lang w:val="pt-PT"/>
        </w:rPr>
        <w:t xml:space="preserve">registo) na página Web </w:t>
      </w:r>
      <w:hyperlink r:id="rId22">
        <w:r w:rsidR="00624513" w:rsidRPr="007B0217">
          <w:rPr>
            <w:color w:val="0000FF"/>
            <w:sz w:val="24"/>
            <w:szCs w:val="24"/>
            <w:u w:val="single" w:color="0000FF"/>
            <w:lang w:val="pt-PT"/>
          </w:rPr>
          <w:t>www.actuaries.org/mortalityupdates</w:t>
        </w:r>
      </w:hyperlink>
      <w:r w:rsidR="00624513" w:rsidRPr="007B0217">
        <w:rPr>
          <w:color w:val="0F243E"/>
          <w:sz w:val="24"/>
          <w:szCs w:val="24"/>
          <w:lang w:val="pt-PT"/>
        </w:rPr>
        <w:t xml:space="preserve">. </w:t>
      </w:r>
    </w:p>
    <w:p w:rsidR="00B8049E" w:rsidRPr="007B0217" w:rsidRDefault="00B8049E" w:rsidP="00565B6A">
      <w:pPr>
        <w:spacing w:after="0"/>
        <w:jc w:val="both"/>
        <w:rPr>
          <w:color w:val="0F243E"/>
          <w:sz w:val="24"/>
          <w:szCs w:val="24"/>
          <w:lang w:val="pt-PT"/>
        </w:rPr>
      </w:pPr>
    </w:p>
    <w:p w:rsidR="00FA2225" w:rsidRPr="007B0217" w:rsidRDefault="00E14E0F">
      <w:pPr>
        <w:spacing w:after="0"/>
        <w:rPr>
          <w:sz w:val="24"/>
          <w:szCs w:val="24"/>
          <w:lang w:val="pt-PT"/>
        </w:rPr>
      </w:pPr>
      <w:hyperlink r:id="rId23" w:history="1">
        <w:r w:rsidR="00C50FDA" w:rsidRPr="007B0217">
          <w:rPr>
            <w:rStyle w:val="Hyperlink"/>
            <w:b/>
            <w:sz w:val="24"/>
            <w:szCs w:val="24"/>
            <w:lang w:val="pt-PT"/>
          </w:rPr>
          <w:t>Semin</w:t>
        </w:r>
        <w:r w:rsidR="00651687" w:rsidRPr="007B0217">
          <w:rPr>
            <w:rStyle w:val="Hyperlink"/>
            <w:b/>
            <w:sz w:val="24"/>
            <w:szCs w:val="24"/>
            <w:lang w:val="pt-PT"/>
          </w:rPr>
          <w:t>ário</w:t>
        </w:r>
      </w:hyperlink>
      <w:r w:rsidR="00C50FDA" w:rsidRPr="007B0217">
        <w:rPr>
          <w:b/>
          <w:sz w:val="24"/>
          <w:szCs w:val="24"/>
          <w:u w:val="single"/>
          <w:lang w:val="pt-PT"/>
        </w:rPr>
        <w:t>:</w:t>
      </w:r>
    </w:p>
    <w:p w:rsidR="00651687" w:rsidRPr="007B0217" w:rsidRDefault="00651687" w:rsidP="00651687">
      <w:pPr>
        <w:pStyle w:val="Default"/>
        <w:rPr>
          <w:rFonts w:ascii="Calibri" w:hAnsi="Calibri" w:cs="Calibri"/>
          <w:color w:val="222222"/>
          <w:lang w:val="pt-PT"/>
        </w:rPr>
      </w:pPr>
      <w:r w:rsidRPr="007B0217">
        <w:rPr>
          <w:rFonts w:ascii="Calibri" w:hAnsi="Calibri" w:cs="Calibri"/>
          <w:color w:val="222222"/>
          <w:lang w:val="pt-PT"/>
        </w:rPr>
        <w:t>No dia 3 de outubro de 2017, o MWG, juntamente com o Grupo de Trabalho sobre Problemas da População (</w:t>
      </w:r>
      <w:r w:rsidRPr="007B0217">
        <w:rPr>
          <w:rFonts w:ascii="Calibri" w:hAnsi="Calibri" w:cs="Calibri"/>
          <w:i/>
          <w:lang w:val="pt-PT"/>
        </w:rPr>
        <w:t>Population Issues Working Group</w:t>
      </w:r>
      <w:r w:rsidRPr="007B0217">
        <w:rPr>
          <w:rFonts w:ascii="Calibri" w:hAnsi="Calibri" w:cs="Calibri"/>
          <w:color w:val="222222"/>
          <w:lang w:val="pt-PT"/>
        </w:rPr>
        <w:t xml:space="preserve"> - PIWG) da IAA, realizou um seminário de um dia em Chicago, sobre Perspetivas Internacionais da Mortalidade, População e Interesse Público. </w:t>
      </w:r>
    </w:p>
    <w:p w:rsidR="00651687" w:rsidRPr="007B0217" w:rsidRDefault="00651687" w:rsidP="00651687">
      <w:pPr>
        <w:pStyle w:val="Default"/>
        <w:rPr>
          <w:rFonts w:ascii="Calibri" w:hAnsi="Calibri" w:cs="Calibri"/>
          <w:lang w:val="pt-PT"/>
        </w:rPr>
      </w:pPr>
      <w:r w:rsidRPr="007B0217">
        <w:rPr>
          <w:rFonts w:ascii="Calibri" w:hAnsi="Calibri" w:cs="Calibri"/>
          <w:color w:val="222222"/>
          <w:lang w:val="pt-PT"/>
        </w:rPr>
        <w:t>O seminário atraiu 85 participantes de 18 países diferentes.</w:t>
      </w:r>
      <w:r w:rsidR="0036101B" w:rsidRPr="007B0217">
        <w:rPr>
          <w:rFonts w:ascii="Calibri" w:hAnsi="Calibri" w:cs="Calibri"/>
          <w:color w:val="222222"/>
          <w:lang w:val="pt-PT"/>
        </w:rPr>
        <w:t xml:space="preserve"> </w:t>
      </w:r>
      <w:r w:rsidRPr="007B0217">
        <w:rPr>
          <w:rFonts w:ascii="Calibri" w:hAnsi="Calibri" w:cs="Calibri"/>
          <w:color w:val="222222"/>
          <w:lang w:val="pt-PT"/>
        </w:rPr>
        <w:t xml:space="preserve">Foram abordadas importantes questões atuais que afetam a mortalidade, incluindo as tendências recentes da mortalidade nos EUA, as tendências da mortalidade de uma </w:t>
      </w:r>
      <w:r w:rsidR="0036101B" w:rsidRPr="007B0217">
        <w:rPr>
          <w:rFonts w:ascii="Calibri" w:hAnsi="Calibri" w:cs="Calibri"/>
          <w:color w:val="222222"/>
          <w:lang w:val="pt-PT"/>
        </w:rPr>
        <w:t>perspetiva</w:t>
      </w:r>
      <w:r w:rsidRPr="007B0217">
        <w:rPr>
          <w:rFonts w:ascii="Calibri" w:hAnsi="Calibri" w:cs="Calibri"/>
          <w:color w:val="222222"/>
          <w:lang w:val="pt-PT"/>
        </w:rPr>
        <w:t xml:space="preserve"> internacional, o impacto das mudanças no estilo de vida sobre a mortalidade</w:t>
      </w:r>
      <w:r w:rsidR="0036101B" w:rsidRPr="007B0217">
        <w:rPr>
          <w:rFonts w:ascii="Calibri" w:hAnsi="Calibri" w:cs="Calibri"/>
          <w:color w:val="222222"/>
          <w:lang w:val="pt-PT"/>
        </w:rPr>
        <w:t xml:space="preserve"> e</w:t>
      </w:r>
      <w:r w:rsidRPr="007B0217">
        <w:rPr>
          <w:rFonts w:ascii="Calibri" w:hAnsi="Calibri" w:cs="Calibri"/>
          <w:color w:val="222222"/>
          <w:lang w:val="pt-PT"/>
        </w:rPr>
        <w:t xml:space="preserve"> a mortalidade </w:t>
      </w:r>
      <w:r w:rsidR="0036101B" w:rsidRPr="007B0217">
        <w:rPr>
          <w:rFonts w:ascii="Calibri" w:hAnsi="Calibri" w:cs="Calibri"/>
          <w:color w:val="222222"/>
          <w:lang w:val="pt-PT"/>
        </w:rPr>
        <w:t>nas</w:t>
      </w:r>
      <w:r w:rsidRPr="007B0217">
        <w:rPr>
          <w:rFonts w:ascii="Calibri" w:hAnsi="Calibri" w:cs="Calibri"/>
          <w:color w:val="222222"/>
          <w:lang w:val="pt-PT"/>
        </w:rPr>
        <w:t xml:space="preserve"> idade</w:t>
      </w:r>
      <w:r w:rsidR="0036101B" w:rsidRPr="007B0217">
        <w:rPr>
          <w:rFonts w:ascii="Calibri" w:hAnsi="Calibri" w:cs="Calibri"/>
          <w:color w:val="222222"/>
          <w:lang w:val="pt-PT"/>
        </w:rPr>
        <w:t>s</w:t>
      </w:r>
      <w:r w:rsidRPr="007B0217">
        <w:rPr>
          <w:rFonts w:ascii="Calibri" w:hAnsi="Calibri" w:cs="Calibri"/>
          <w:color w:val="222222"/>
          <w:lang w:val="pt-PT"/>
        </w:rPr>
        <w:t xml:space="preserve"> avançada</w:t>
      </w:r>
      <w:r w:rsidR="0036101B" w:rsidRPr="007B0217">
        <w:rPr>
          <w:rFonts w:ascii="Calibri" w:hAnsi="Calibri" w:cs="Calibri"/>
          <w:color w:val="222222"/>
          <w:lang w:val="pt-PT"/>
        </w:rPr>
        <w:t xml:space="preserve">s. Debateram-se ainda </w:t>
      </w:r>
      <w:r w:rsidRPr="007B0217">
        <w:rPr>
          <w:rFonts w:ascii="Calibri" w:hAnsi="Calibri" w:cs="Calibri"/>
          <w:color w:val="222222"/>
          <w:lang w:val="pt-PT"/>
        </w:rPr>
        <w:t xml:space="preserve">as mudanças climáticas e seu potencial impacto sobre a mortalidade e </w:t>
      </w:r>
      <w:r w:rsidR="00573560">
        <w:rPr>
          <w:rFonts w:ascii="Calibri" w:hAnsi="Calibri" w:cs="Calibri"/>
          <w:color w:val="222222"/>
          <w:lang w:val="pt-PT"/>
        </w:rPr>
        <w:t>os trabalhos de</w:t>
      </w:r>
      <w:r w:rsidRPr="007B0217">
        <w:rPr>
          <w:rFonts w:ascii="Calibri" w:hAnsi="Calibri" w:cs="Calibri"/>
          <w:color w:val="222222"/>
          <w:lang w:val="pt-PT"/>
        </w:rPr>
        <w:t xml:space="preserve"> </w:t>
      </w:r>
      <w:r w:rsidR="0036101B" w:rsidRPr="007B0217">
        <w:rPr>
          <w:rFonts w:ascii="Calibri" w:hAnsi="Calibri" w:cs="Calibri"/>
          <w:color w:val="222222"/>
          <w:lang w:val="pt-PT"/>
        </w:rPr>
        <w:t xml:space="preserve">investigação da SOA sobre </w:t>
      </w:r>
      <w:r w:rsidRPr="007B0217">
        <w:rPr>
          <w:rFonts w:ascii="Calibri" w:hAnsi="Calibri" w:cs="Calibri"/>
          <w:color w:val="222222"/>
          <w:lang w:val="pt-PT"/>
        </w:rPr>
        <w:t>mortalidade e população</w:t>
      </w:r>
      <w:r w:rsidR="0036101B" w:rsidRPr="007B0217">
        <w:rPr>
          <w:rFonts w:ascii="Calibri" w:hAnsi="Calibri" w:cs="Calibri"/>
          <w:color w:val="222222"/>
          <w:lang w:val="pt-PT"/>
        </w:rPr>
        <w:t>.</w:t>
      </w:r>
    </w:p>
    <w:p w:rsidR="00F10089" w:rsidRPr="007B0217" w:rsidRDefault="0036101B" w:rsidP="00C50FDA">
      <w:pPr>
        <w:pStyle w:val="Default"/>
        <w:rPr>
          <w:rFonts w:ascii="Calibri" w:hAnsi="Calibri" w:cs="Calibri"/>
          <w:color w:val="222222"/>
          <w:lang w:val="pt-PT"/>
        </w:rPr>
      </w:pPr>
      <w:r w:rsidRPr="007B0217">
        <w:rPr>
          <w:rFonts w:ascii="Calibri" w:hAnsi="Calibri" w:cs="Calibri"/>
          <w:color w:val="222222"/>
          <w:lang w:val="pt-PT"/>
        </w:rPr>
        <w:t>Os oradores discutiram várias questões populacionais que afetam o interesse público, nomeadamente: observaç</w:t>
      </w:r>
      <w:r w:rsidR="00F10089" w:rsidRPr="007B0217">
        <w:rPr>
          <w:rFonts w:ascii="Calibri" w:hAnsi="Calibri" w:cs="Calibri"/>
          <w:color w:val="222222"/>
          <w:lang w:val="pt-PT"/>
        </w:rPr>
        <w:t>ão</w:t>
      </w:r>
      <w:r w:rsidRPr="007B0217">
        <w:rPr>
          <w:rFonts w:ascii="Calibri" w:hAnsi="Calibri" w:cs="Calibri"/>
          <w:color w:val="222222"/>
          <w:lang w:val="pt-PT"/>
        </w:rPr>
        <w:t xml:space="preserve"> das diferenças na morbidade e na mortalidade resultantes das diferenças entre grupos socioeconómicos; discussão sobre o impacto financeiro das mudanças na mortalidade e o desafio de converter a poupança para a reforma em rendimento ao longo da vida; </w:t>
      </w:r>
      <w:r w:rsidR="00F10089" w:rsidRPr="007B0217">
        <w:rPr>
          <w:rFonts w:ascii="Calibri" w:hAnsi="Calibri" w:cs="Calibri"/>
          <w:color w:val="222222"/>
          <w:lang w:val="pt-PT"/>
        </w:rPr>
        <w:t>revista</w:t>
      </w:r>
      <w:r w:rsidRPr="007B0217">
        <w:rPr>
          <w:rFonts w:ascii="Calibri" w:hAnsi="Calibri" w:cs="Calibri"/>
          <w:color w:val="222222"/>
          <w:lang w:val="pt-PT"/>
        </w:rPr>
        <w:t xml:space="preserve"> das tendências para a aquisição de casa própria em vários países e como a habitação e as pensões podem interagir para fornecer resultados </w:t>
      </w:r>
      <w:r w:rsidR="00F10089" w:rsidRPr="007B0217">
        <w:rPr>
          <w:rFonts w:ascii="Calibri" w:hAnsi="Calibri" w:cs="Calibri"/>
          <w:color w:val="222222"/>
          <w:lang w:val="pt-PT"/>
        </w:rPr>
        <w:t xml:space="preserve">otimizados na reforma; apreciação do </w:t>
      </w:r>
      <w:r w:rsidR="00F10089" w:rsidRPr="007B0217">
        <w:rPr>
          <w:rFonts w:ascii="Calibri" w:hAnsi="Calibri" w:cs="Calibri"/>
          <w:color w:val="222222"/>
          <w:lang w:val="pt-PT"/>
        </w:rPr>
        <w:lastRenderedPageBreak/>
        <w:t xml:space="preserve">recurso a </w:t>
      </w:r>
      <w:r w:rsidRPr="007B0217">
        <w:rPr>
          <w:rFonts w:ascii="Calibri" w:hAnsi="Calibri" w:cs="Calibri"/>
          <w:color w:val="222222"/>
          <w:lang w:val="pt-PT"/>
        </w:rPr>
        <w:t>análises preditivas para entender melhor a morbidade</w:t>
      </w:r>
      <w:r w:rsidR="00F10089" w:rsidRPr="007B0217">
        <w:rPr>
          <w:rFonts w:ascii="Calibri" w:hAnsi="Calibri" w:cs="Calibri"/>
          <w:color w:val="222222"/>
          <w:lang w:val="pt-PT"/>
        </w:rPr>
        <w:t>, considerando</w:t>
      </w:r>
      <w:r w:rsidRPr="007B0217">
        <w:rPr>
          <w:rFonts w:ascii="Calibri" w:hAnsi="Calibri" w:cs="Calibri"/>
          <w:color w:val="222222"/>
          <w:lang w:val="pt-PT"/>
        </w:rPr>
        <w:t xml:space="preserve"> as aplicações para modelos de utilização de cuidados de saúde.</w:t>
      </w:r>
    </w:p>
    <w:p w:rsidR="00C50FDA" w:rsidRPr="007B0217" w:rsidRDefault="0036101B" w:rsidP="00C50FDA">
      <w:pPr>
        <w:pStyle w:val="Default"/>
        <w:rPr>
          <w:rFonts w:ascii="Calibri" w:hAnsi="Calibri" w:cs="Calibri"/>
          <w:lang w:val="pt-PT"/>
        </w:rPr>
      </w:pPr>
      <w:r w:rsidRPr="007B0217">
        <w:rPr>
          <w:rFonts w:ascii="Calibri" w:hAnsi="Calibri" w:cs="Calibri"/>
          <w:color w:val="222222"/>
          <w:lang w:val="pt-PT"/>
        </w:rPr>
        <w:br/>
        <w:t>O programa e as apresentações feitas no seminário estão</w:t>
      </w:r>
      <w:r w:rsidR="00F10089" w:rsidRPr="007B0217">
        <w:rPr>
          <w:rFonts w:ascii="Calibri" w:hAnsi="Calibri" w:cs="Calibri"/>
          <w:color w:val="222222"/>
          <w:lang w:val="pt-PT"/>
        </w:rPr>
        <w:t xml:space="preserve"> disponíveis no site da IAA, em </w:t>
      </w:r>
      <w:hyperlink r:id="rId24" w:history="1">
        <w:r w:rsidR="00C50FDA" w:rsidRPr="007B0217">
          <w:rPr>
            <w:rStyle w:val="Hyperlink"/>
            <w:rFonts w:ascii="Calibri" w:hAnsi="Calibri" w:cs="Calibri"/>
            <w:lang w:val="pt-PT"/>
          </w:rPr>
          <w:t>http://www.actuaries.org/EVENTS/Meetings/chicago2017/mortality_seminar_program.pdf</w:t>
        </w:r>
      </w:hyperlink>
      <w:r w:rsidR="00C50FDA" w:rsidRPr="007B0217">
        <w:rPr>
          <w:rFonts w:ascii="Calibri" w:hAnsi="Calibri" w:cs="Calibri"/>
          <w:lang w:val="pt-PT"/>
        </w:rPr>
        <w:t xml:space="preserve"> </w:t>
      </w:r>
    </w:p>
    <w:p w:rsidR="00FA2225" w:rsidRPr="007B0217" w:rsidRDefault="00FA2225" w:rsidP="00FA2225">
      <w:pPr>
        <w:spacing w:after="0" w:line="240" w:lineRule="auto"/>
        <w:rPr>
          <w:sz w:val="24"/>
          <w:szCs w:val="24"/>
          <w:lang w:val="pt-PT"/>
        </w:rPr>
      </w:pPr>
    </w:p>
    <w:p w:rsidR="00FA2225" w:rsidRPr="007B0217" w:rsidRDefault="00F10089" w:rsidP="00FA2225">
      <w:pPr>
        <w:rPr>
          <w:sz w:val="24"/>
          <w:szCs w:val="24"/>
          <w:lang w:val="pt-PT"/>
        </w:rPr>
      </w:pPr>
      <w:r w:rsidRPr="007B0217">
        <w:rPr>
          <w:b/>
          <w:sz w:val="24"/>
          <w:szCs w:val="24"/>
          <w:u w:val="single"/>
          <w:lang w:val="pt-PT"/>
        </w:rPr>
        <w:t>ICA Berlim e Próximo Seminário</w:t>
      </w:r>
    </w:p>
    <w:p w:rsidR="00901108" w:rsidRPr="007B0217" w:rsidRDefault="00BF2EF3" w:rsidP="001C1849">
      <w:pPr>
        <w:spacing w:after="0"/>
        <w:jc w:val="both"/>
        <w:rPr>
          <w:color w:val="222222"/>
          <w:sz w:val="24"/>
          <w:szCs w:val="24"/>
          <w:lang w:val="pt-PT"/>
        </w:rPr>
      </w:pPr>
      <w:r w:rsidRPr="007B0217">
        <w:rPr>
          <w:color w:val="222222"/>
          <w:sz w:val="24"/>
          <w:szCs w:val="24"/>
          <w:lang w:val="pt-PT"/>
        </w:rPr>
        <w:t xml:space="preserve">As próximas reuniões IAA MWG serão realizadas de 30 de maio a 2 de junho de 2018 (em conjunto com </w:t>
      </w:r>
      <w:r w:rsidR="00F10089" w:rsidRPr="007B0217">
        <w:rPr>
          <w:color w:val="222222"/>
          <w:sz w:val="24"/>
          <w:szCs w:val="24"/>
          <w:lang w:val="pt-PT"/>
        </w:rPr>
        <w:t xml:space="preserve">o </w:t>
      </w:r>
      <w:r w:rsidRPr="007B0217">
        <w:rPr>
          <w:color w:val="222222"/>
          <w:sz w:val="24"/>
          <w:szCs w:val="24"/>
          <w:lang w:val="pt-PT"/>
        </w:rPr>
        <w:t xml:space="preserve">ICA 2018). Membros do MWG </w:t>
      </w:r>
      <w:r w:rsidR="00F10089" w:rsidRPr="007B0217">
        <w:rPr>
          <w:color w:val="222222"/>
          <w:sz w:val="24"/>
          <w:szCs w:val="24"/>
          <w:lang w:val="pt-PT"/>
        </w:rPr>
        <w:t>submeteram</w:t>
      </w:r>
      <w:r w:rsidRPr="007B0217">
        <w:rPr>
          <w:color w:val="222222"/>
          <w:sz w:val="24"/>
          <w:szCs w:val="24"/>
          <w:lang w:val="pt-PT"/>
        </w:rPr>
        <w:t xml:space="preserve"> 11 </w:t>
      </w:r>
      <w:hyperlink r:id="rId25" w:history="1">
        <w:r w:rsidR="00573560">
          <w:rPr>
            <w:rStyle w:val="Hyperlink"/>
            <w:sz w:val="24"/>
            <w:szCs w:val="24"/>
            <w:lang w:val="pt-PT"/>
          </w:rPr>
          <w:t>trabalhos</w:t>
        </w:r>
      </w:hyperlink>
      <w:r w:rsidRPr="007B0217">
        <w:rPr>
          <w:color w:val="222222"/>
          <w:sz w:val="24"/>
          <w:szCs w:val="24"/>
          <w:lang w:val="pt-PT"/>
        </w:rPr>
        <w:t xml:space="preserve">, </w:t>
      </w:r>
      <w:r w:rsidR="00901108" w:rsidRPr="007B0217">
        <w:rPr>
          <w:color w:val="222222"/>
          <w:sz w:val="24"/>
          <w:szCs w:val="24"/>
          <w:lang w:val="pt-PT"/>
        </w:rPr>
        <w:t xml:space="preserve">estando </w:t>
      </w:r>
      <w:r w:rsidRPr="007B0217">
        <w:rPr>
          <w:color w:val="222222"/>
          <w:sz w:val="24"/>
          <w:szCs w:val="24"/>
          <w:lang w:val="pt-PT"/>
        </w:rPr>
        <w:t xml:space="preserve">o programa ainda </w:t>
      </w:r>
      <w:r w:rsidR="00901108" w:rsidRPr="007B0217">
        <w:rPr>
          <w:color w:val="222222"/>
          <w:sz w:val="24"/>
          <w:szCs w:val="24"/>
          <w:lang w:val="pt-PT"/>
        </w:rPr>
        <w:t>em construção</w:t>
      </w:r>
      <w:r w:rsidRPr="007B0217">
        <w:rPr>
          <w:color w:val="222222"/>
          <w:sz w:val="24"/>
          <w:szCs w:val="24"/>
          <w:lang w:val="pt-PT"/>
        </w:rPr>
        <w:t xml:space="preserve">. </w:t>
      </w:r>
    </w:p>
    <w:p w:rsidR="00BF2EF3" w:rsidRPr="007B0217" w:rsidRDefault="00BF2EF3" w:rsidP="001C1849">
      <w:pPr>
        <w:spacing w:after="0"/>
        <w:jc w:val="both"/>
        <w:rPr>
          <w:color w:val="222222"/>
          <w:sz w:val="24"/>
          <w:szCs w:val="24"/>
          <w:lang w:val="pt-PT"/>
        </w:rPr>
      </w:pPr>
      <w:r w:rsidRPr="007B0217">
        <w:rPr>
          <w:color w:val="222222"/>
          <w:sz w:val="24"/>
          <w:szCs w:val="24"/>
          <w:lang w:val="pt-PT"/>
        </w:rPr>
        <w:t xml:space="preserve">O PIWG e o MWG estão </w:t>
      </w:r>
      <w:r w:rsidR="00901108" w:rsidRPr="007B0217">
        <w:rPr>
          <w:color w:val="222222"/>
          <w:sz w:val="24"/>
          <w:szCs w:val="24"/>
          <w:lang w:val="pt-PT"/>
        </w:rPr>
        <w:t xml:space="preserve">a programar </w:t>
      </w:r>
      <w:r w:rsidRPr="007B0217">
        <w:rPr>
          <w:color w:val="222222"/>
          <w:sz w:val="24"/>
          <w:szCs w:val="24"/>
          <w:lang w:val="pt-PT"/>
        </w:rPr>
        <w:t xml:space="preserve">um seminário sobre </w:t>
      </w:r>
      <w:r w:rsidR="00573560">
        <w:rPr>
          <w:color w:val="222222"/>
          <w:sz w:val="24"/>
          <w:szCs w:val="24"/>
          <w:lang w:val="pt-PT"/>
        </w:rPr>
        <w:t>Mortalidade, Outras C</w:t>
      </w:r>
      <w:r w:rsidRPr="007B0217">
        <w:rPr>
          <w:color w:val="222222"/>
          <w:sz w:val="24"/>
          <w:szCs w:val="24"/>
          <w:lang w:val="pt-PT"/>
        </w:rPr>
        <w:t xml:space="preserve">ontingências do </w:t>
      </w:r>
      <w:r w:rsidR="00573560">
        <w:rPr>
          <w:color w:val="222222"/>
          <w:sz w:val="24"/>
          <w:szCs w:val="24"/>
          <w:lang w:val="pt-PT"/>
        </w:rPr>
        <w:t>C</w:t>
      </w:r>
      <w:r w:rsidRPr="007B0217">
        <w:rPr>
          <w:color w:val="222222"/>
          <w:sz w:val="24"/>
          <w:szCs w:val="24"/>
          <w:lang w:val="pt-PT"/>
        </w:rPr>
        <w:t xml:space="preserve">iclo de </w:t>
      </w:r>
      <w:r w:rsidR="00573560">
        <w:rPr>
          <w:color w:val="222222"/>
          <w:sz w:val="24"/>
          <w:szCs w:val="24"/>
          <w:lang w:val="pt-PT"/>
        </w:rPr>
        <w:t>V</w:t>
      </w:r>
      <w:r w:rsidRPr="007B0217">
        <w:rPr>
          <w:color w:val="222222"/>
          <w:sz w:val="24"/>
          <w:szCs w:val="24"/>
          <w:lang w:val="pt-PT"/>
        </w:rPr>
        <w:t xml:space="preserve">ida e </w:t>
      </w:r>
      <w:r w:rsidR="00573560">
        <w:rPr>
          <w:color w:val="222222"/>
          <w:sz w:val="24"/>
          <w:szCs w:val="24"/>
          <w:lang w:val="pt-PT"/>
        </w:rPr>
        <w:t>Q</w:t>
      </w:r>
      <w:r w:rsidRPr="007B0217">
        <w:rPr>
          <w:color w:val="222222"/>
          <w:sz w:val="24"/>
          <w:szCs w:val="24"/>
          <w:lang w:val="pt-PT"/>
        </w:rPr>
        <w:t xml:space="preserve">uestões </w:t>
      </w:r>
      <w:r w:rsidR="00573560">
        <w:rPr>
          <w:color w:val="222222"/>
          <w:sz w:val="24"/>
          <w:szCs w:val="24"/>
          <w:lang w:val="pt-PT"/>
        </w:rPr>
        <w:t>P</w:t>
      </w:r>
      <w:r w:rsidRPr="007B0217">
        <w:rPr>
          <w:color w:val="222222"/>
          <w:sz w:val="24"/>
          <w:szCs w:val="24"/>
          <w:lang w:val="pt-PT"/>
        </w:rPr>
        <w:t xml:space="preserve">opulacionais </w:t>
      </w:r>
      <w:r w:rsidR="00901108" w:rsidRPr="007B0217">
        <w:rPr>
          <w:color w:val="222222"/>
          <w:sz w:val="24"/>
          <w:szCs w:val="24"/>
          <w:lang w:val="pt-PT"/>
        </w:rPr>
        <w:t>para</w:t>
      </w:r>
      <w:r w:rsidRPr="007B0217">
        <w:rPr>
          <w:color w:val="222222"/>
          <w:sz w:val="24"/>
          <w:szCs w:val="24"/>
          <w:lang w:val="pt-PT"/>
        </w:rPr>
        <w:t xml:space="preserve"> </w:t>
      </w:r>
      <w:r w:rsidRPr="007B0217">
        <w:rPr>
          <w:b/>
          <w:color w:val="222222"/>
          <w:sz w:val="24"/>
          <w:szCs w:val="24"/>
          <w:lang w:val="pt-PT"/>
        </w:rPr>
        <w:t>novembro de 2018</w:t>
      </w:r>
      <w:r w:rsidRPr="007B0217">
        <w:rPr>
          <w:color w:val="222222"/>
          <w:sz w:val="24"/>
          <w:szCs w:val="24"/>
          <w:lang w:val="pt-PT"/>
        </w:rPr>
        <w:t xml:space="preserve">, </w:t>
      </w:r>
      <w:r w:rsidR="00901108" w:rsidRPr="007B0217">
        <w:rPr>
          <w:color w:val="222222"/>
          <w:sz w:val="24"/>
          <w:szCs w:val="24"/>
          <w:lang w:val="pt-PT"/>
        </w:rPr>
        <w:t xml:space="preserve">na </w:t>
      </w:r>
      <w:r w:rsidR="00901108" w:rsidRPr="007B0217">
        <w:rPr>
          <w:b/>
          <w:color w:val="222222"/>
          <w:sz w:val="24"/>
          <w:szCs w:val="24"/>
          <w:lang w:val="pt-PT"/>
        </w:rPr>
        <w:t>Cidade do México</w:t>
      </w:r>
      <w:r w:rsidR="00901108" w:rsidRPr="007B0217">
        <w:rPr>
          <w:color w:val="222222"/>
          <w:sz w:val="24"/>
          <w:szCs w:val="24"/>
          <w:lang w:val="pt-PT"/>
        </w:rPr>
        <w:t xml:space="preserve">, </w:t>
      </w:r>
      <w:r w:rsidRPr="007B0217">
        <w:rPr>
          <w:color w:val="222222"/>
          <w:sz w:val="24"/>
          <w:szCs w:val="24"/>
          <w:lang w:val="pt-PT"/>
        </w:rPr>
        <w:t xml:space="preserve">em conjunto com as </w:t>
      </w:r>
      <w:r w:rsidR="00901108" w:rsidRPr="007B0217">
        <w:rPr>
          <w:color w:val="222222"/>
          <w:sz w:val="24"/>
          <w:szCs w:val="24"/>
          <w:lang w:val="pt-PT"/>
        </w:rPr>
        <w:t>reuniões do Conselho e do Comité</w:t>
      </w:r>
      <w:r w:rsidRPr="007B0217">
        <w:rPr>
          <w:color w:val="222222"/>
          <w:sz w:val="24"/>
          <w:szCs w:val="24"/>
          <w:lang w:val="pt-PT"/>
        </w:rPr>
        <w:t xml:space="preserve"> da IAA.</w:t>
      </w:r>
    </w:p>
    <w:p w:rsidR="00901108" w:rsidRPr="007B0217" w:rsidRDefault="00901108" w:rsidP="001C1849">
      <w:pPr>
        <w:spacing w:after="0"/>
        <w:jc w:val="both"/>
        <w:rPr>
          <w:color w:val="222222"/>
          <w:sz w:val="24"/>
          <w:szCs w:val="24"/>
          <w:lang w:val="pt-PT"/>
        </w:rPr>
      </w:pPr>
    </w:p>
    <w:p w:rsidR="00901108" w:rsidRPr="00901108" w:rsidRDefault="00901108" w:rsidP="00901108">
      <w:pPr>
        <w:spacing w:after="0"/>
        <w:rPr>
          <w:rStyle w:val="Hyperlink"/>
          <w:sz w:val="24"/>
          <w:szCs w:val="24"/>
          <w:lang w:val="pt-PT"/>
        </w:rPr>
      </w:pPr>
      <w:r w:rsidRPr="00901108">
        <w:rPr>
          <w:color w:val="222222"/>
          <w:sz w:val="24"/>
          <w:szCs w:val="24"/>
          <w:lang w:val="pt-PT"/>
        </w:rPr>
        <w:t xml:space="preserve">Por favor, </w:t>
      </w:r>
      <w:r>
        <w:rPr>
          <w:color w:val="222222"/>
          <w:sz w:val="24"/>
          <w:szCs w:val="24"/>
          <w:lang w:val="pt-PT"/>
        </w:rPr>
        <w:t>diga-nos</w:t>
      </w:r>
      <w:r w:rsidRPr="00901108">
        <w:rPr>
          <w:color w:val="222222"/>
          <w:sz w:val="24"/>
          <w:szCs w:val="24"/>
          <w:lang w:val="pt-PT"/>
        </w:rPr>
        <w:t xml:space="preserve"> o que </w:t>
      </w:r>
      <w:r>
        <w:rPr>
          <w:color w:val="222222"/>
          <w:sz w:val="24"/>
          <w:szCs w:val="24"/>
          <w:lang w:val="pt-PT"/>
        </w:rPr>
        <w:t>pensa sobre esta A</w:t>
      </w:r>
      <w:r w:rsidRPr="00901108">
        <w:rPr>
          <w:color w:val="222222"/>
          <w:sz w:val="24"/>
          <w:szCs w:val="24"/>
          <w:lang w:val="pt-PT"/>
        </w:rPr>
        <w:t xml:space="preserve">tualização. </w:t>
      </w:r>
      <w:r w:rsidRPr="00901108">
        <w:rPr>
          <w:color w:val="0000FF"/>
          <w:sz w:val="24"/>
          <w:szCs w:val="24"/>
          <w:u w:val="single"/>
        </w:rPr>
        <w:fldChar w:fldCharType="begin"/>
      </w:r>
      <w:r w:rsidRPr="00901108">
        <w:rPr>
          <w:color w:val="0000FF"/>
          <w:sz w:val="24"/>
          <w:szCs w:val="24"/>
          <w:u w:val="single"/>
          <w:lang w:val="pt-PT"/>
        </w:rPr>
        <w:instrText>HYPERLINK "https://www.surveymonkey.com/r/T5T2JXP"</w:instrText>
      </w:r>
      <w:r w:rsidRPr="00901108">
        <w:rPr>
          <w:color w:val="0000FF"/>
          <w:sz w:val="24"/>
          <w:szCs w:val="24"/>
          <w:u w:val="single"/>
        </w:rPr>
        <w:fldChar w:fldCharType="separate"/>
      </w:r>
      <w:r w:rsidRPr="00901108">
        <w:rPr>
          <w:color w:val="0000FF"/>
          <w:sz w:val="24"/>
          <w:szCs w:val="24"/>
          <w:u w:val="single"/>
          <w:lang w:val="pt-PT"/>
        </w:rPr>
        <w:t>C</w:t>
      </w:r>
      <w:r w:rsidRPr="00901108">
        <w:rPr>
          <w:rStyle w:val="Hyperlink"/>
          <w:color w:val="0000FF"/>
          <w:sz w:val="24"/>
          <w:szCs w:val="24"/>
          <w:lang w:val="pt-PT"/>
        </w:rPr>
        <w:t>lique aqui para responder a um breve questionário.</w:t>
      </w:r>
    </w:p>
    <w:p w:rsidR="00901108" w:rsidRDefault="00901108" w:rsidP="00901108">
      <w:pPr>
        <w:spacing w:after="0"/>
        <w:rPr>
          <w:color w:val="222222"/>
          <w:sz w:val="24"/>
          <w:szCs w:val="24"/>
          <w:lang w:val="pt-PT"/>
        </w:rPr>
      </w:pPr>
      <w:r w:rsidRPr="00901108">
        <w:rPr>
          <w:color w:val="0000FF"/>
          <w:sz w:val="24"/>
          <w:szCs w:val="24"/>
          <w:u w:val="single"/>
        </w:rPr>
        <w:fldChar w:fldCharType="end"/>
      </w:r>
      <w:r>
        <w:rPr>
          <w:color w:val="222222"/>
          <w:sz w:val="24"/>
          <w:szCs w:val="24"/>
          <w:lang w:val="pt-PT"/>
        </w:rPr>
        <w:t>As perguntas são:</w:t>
      </w:r>
    </w:p>
    <w:p w:rsidR="00901108" w:rsidRDefault="00901108" w:rsidP="00901108">
      <w:pPr>
        <w:numPr>
          <w:ilvl w:val="0"/>
          <w:numId w:val="36"/>
        </w:numPr>
        <w:spacing w:after="0"/>
        <w:rPr>
          <w:color w:val="222222"/>
          <w:sz w:val="24"/>
          <w:szCs w:val="24"/>
          <w:lang w:val="pt-PT"/>
        </w:rPr>
      </w:pPr>
      <w:r w:rsidRPr="00901108">
        <w:rPr>
          <w:color w:val="222222"/>
          <w:sz w:val="24"/>
          <w:szCs w:val="24"/>
          <w:lang w:val="pt-PT"/>
        </w:rPr>
        <w:t xml:space="preserve">Em que idioma </w:t>
      </w:r>
      <w:r>
        <w:rPr>
          <w:color w:val="222222"/>
          <w:sz w:val="24"/>
          <w:szCs w:val="24"/>
          <w:lang w:val="pt-PT"/>
        </w:rPr>
        <w:t>lê a Atualização?</w:t>
      </w:r>
    </w:p>
    <w:p w:rsidR="00901108" w:rsidRDefault="00901108" w:rsidP="00901108">
      <w:pPr>
        <w:numPr>
          <w:ilvl w:val="0"/>
          <w:numId w:val="36"/>
        </w:numPr>
        <w:spacing w:after="0"/>
        <w:rPr>
          <w:color w:val="222222"/>
          <w:sz w:val="24"/>
          <w:szCs w:val="24"/>
          <w:lang w:val="pt-PT"/>
        </w:rPr>
      </w:pPr>
      <w:r w:rsidRPr="00901108">
        <w:rPr>
          <w:color w:val="222222"/>
          <w:sz w:val="24"/>
          <w:szCs w:val="24"/>
          <w:lang w:val="pt-PT"/>
        </w:rPr>
        <w:t>Que informação ou tópico considera mais útil?</w:t>
      </w:r>
    </w:p>
    <w:p w:rsidR="00901108" w:rsidRDefault="00901108" w:rsidP="00901108">
      <w:pPr>
        <w:numPr>
          <w:ilvl w:val="0"/>
          <w:numId w:val="36"/>
        </w:numPr>
        <w:spacing w:after="0"/>
        <w:rPr>
          <w:color w:val="222222"/>
          <w:sz w:val="24"/>
          <w:szCs w:val="24"/>
          <w:lang w:val="pt-PT"/>
        </w:rPr>
      </w:pPr>
      <w:r w:rsidRPr="00901108">
        <w:rPr>
          <w:color w:val="222222"/>
          <w:sz w:val="24"/>
          <w:szCs w:val="24"/>
          <w:lang w:val="pt-PT"/>
        </w:rPr>
        <w:t>Há outras informações que gostaria de ver na Atualização?</w:t>
      </w:r>
    </w:p>
    <w:p w:rsidR="00901108" w:rsidRPr="00901108" w:rsidRDefault="00901108" w:rsidP="00901108">
      <w:pPr>
        <w:numPr>
          <w:ilvl w:val="0"/>
          <w:numId w:val="36"/>
        </w:numPr>
        <w:spacing w:after="0"/>
        <w:rPr>
          <w:color w:val="222222"/>
          <w:sz w:val="24"/>
          <w:szCs w:val="24"/>
          <w:lang w:val="pt-PT"/>
        </w:rPr>
      </w:pPr>
      <w:r w:rsidRPr="00901108">
        <w:rPr>
          <w:color w:val="222222"/>
          <w:sz w:val="24"/>
          <w:szCs w:val="24"/>
          <w:lang w:val="pt-PT"/>
        </w:rPr>
        <w:t>Tem interesse em ajudar a organizar um seminário sobre mortalidade no seu país? Se assim for, indique o seu nome, endereço de e-mail e país.</w:t>
      </w:r>
    </w:p>
    <w:p w:rsidR="00B8049E" w:rsidRPr="007B0217" w:rsidRDefault="00901108" w:rsidP="00B8049E">
      <w:pPr>
        <w:spacing w:after="0"/>
        <w:rPr>
          <w:sz w:val="24"/>
          <w:szCs w:val="24"/>
          <w:lang w:val="pt-PT"/>
        </w:rPr>
      </w:pPr>
      <w:r w:rsidRPr="00901108">
        <w:rPr>
          <w:color w:val="222222"/>
          <w:sz w:val="24"/>
          <w:szCs w:val="24"/>
          <w:lang w:val="pt-PT"/>
        </w:rPr>
        <w:br/>
      </w:r>
      <w:r w:rsidRPr="007B0217">
        <w:rPr>
          <w:b/>
          <w:sz w:val="24"/>
          <w:szCs w:val="24"/>
          <w:lang w:val="pt-PT"/>
        </w:rPr>
        <w:t>Referências</w:t>
      </w:r>
      <w:r w:rsidR="00B8049E" w:rsidRPr="007B0217">
        <w:rPr>
          <w:b/>
          <w:sz w:val="24"/>
          <w:szCs w:val="24"/>
          <w:lang w:val="pt-PT"/>
        </w:rPr>
        <w:t xml:space="preserve"> </w:t>
      </w:r>
    </w:p>
    <w:p w:rsidR="000E7D92" w:rsidRPr="007B0217" w:rsidRDefault="00901108" w:rsidP="00B8049E">
      <w:pPr>
        <w:spacing w:after="5" w:line="249" w:lineRule="auto"/>
        <w:ind w:left="-5" w:right="1900" w:hanging="10"/>
        <w:rPr>
          <w:sz w:val="24"/>
          <w:szCs w:val="24"/>
          <w:lang w:val="pt-PT"/>
        </w:rPr>
      </w:pPr>
      <w:r w:rsidRPr="007B0217">
        <w:rPr>
          <w:sz w:val="24"/>
          <w:szCs w:val="24"/>
          <w:lang w:val="pt-PT"/>
        </w:rPr>
        <w:t>Atas do encontro em</w:t>
      </w:r>
      <w:r w:rsidR="000E7D92" w:rsidRPr="007B0217">
        <w:rPr>
          <w:sz w:val="24"/>
          <w:szCs w:val="24"/>
          <w:lang w:val="pt-PT"/>
        </w:rPr>
        <w:t xml:space="preserve"> Chicago </w:t>
      </w:r>
      <w:r w:rsidRPr="007B0217">
        <w:rPr>
          <w:sz w:val="24"/>
          <w:szCs w:val="24"/>
          <w:lang w:val="pt-PT"/>
        </w:rPr>
        <w:t xml:space="preserve">do </w:t>
      </w:r>
      <w:r w:rsidR="000E7D92" w:rsidRPr="007B0217">
        <w:rPr>
          <w:sz w:val="24"/>
          <w:szCs w:val="24"/>
          <w:lang w:val="pt-PT"/>
        </w:rPr>
        <w:t>M</w:t>
      </w:r>
      <w:r w:rsidR="00BE73ED" w:rsidRPr="007B0217">
        <w:rPr>
          <w:sz w:val="24"/>
          <w:szCs w:val="24"/>
          <w:lang w:val="pt-PT"/>
        </w:rPr>
        <w:t>ortality Working Group</w:t>
      </w:r>
      <w:r w:rsidR="001F6192" w:rsidRPr="007B0217">
        <w:rPr>
          <w:sz w:val="24"/>
          <w:szCs w:val="24"/>
          <w:lang w:val="pt-PT"/>
        </w:rPr>
        <w:t>:</w:t>
      </w:r>
    </w:p>
    <w:p w:rsidR="00BE73ED" w:rsidRPr="007B0217" w:rsidRDefault="00AD472E" w:rsidP="001F6192">
      <w:pPr>
        <w:spacing w:after="5" w:line="249" w:lineRule="auto"/>
        <w:ind w:left="-5" w:right="337" w:hanging="10"/>
        <w:rPr>
          <w:sz w:val="24"/>
          <w:szCs w:val="24"/>
          <w:lang w:val="pt-PT"/>
        </w:rPr>
      </w:pPr>
      <w:hyperlink r:id="rId26" w:history="1">
        <w:r w:rsidR="001F6192" w:rsidRPr="007B0217">
          <w:rPr>
            <w:rStyle w:val="Hyperlink"/>
            <w:sz w:val="24"/>
            <w:szCs w:val="24"/>
            <w:lang w:val="pt-PT"/>
          </w:rPr>
          <w:t>http://www.actuaries.org/index.cfm?lang=EN&amp;DSP=CTTEES_TFM&amp;ACT=MEETINGS</w:t>
        </w:r>
      </w:hyperlink>
    </w:p>
    <w:p w:rsidR="001F6192" w:rsidRPr="001F6192" w:rsidRDefault="001F6192" w:rsidP="001F6192">
      <w:pPr>
        <w:spacing w:after="5" w:line="249" w:lineRule="auto"/>
        <w:ind w:left="-5" w:right="53" w:hanging="10"/>
        <w:rPr>
          <w:sz w:val="24"/>
          <w:szCs w:val="24"/>
        </w:rPr>
      </w:pPr>
      <w:proofErr w:type="spellStart"/>
      <w:r w:rsidRPr="007B0217">
        <w:rPr>
          <w:sz w:val="24"/>
          <w:szCs w:val="24"/>
        </w:rPr>
        <w:t>Informação</w:t>
      </w:r>
      <w:proofErr w:type="spellEnd"/>
      <w:r w:rsidRPr="007B0217">
        <w:rPr>
          <w:sz w:val="24"/>
          <w:szCs w:val="24"/>
        </w:rPr>
        <w:t xml:space="preserve"> base </w:t>
      </w:r>
      <w:proofErr w:type="spellStart"/>
      <w:r w:rsidRPr="007B0217">
        <w:rPr>
          <w:sz w:val="24"/>
          <w:szCs w:val="24"/>
        </w:rPr>
        <w:t>sobre</w:t>
      </w:r>
      <w:proofErr w:type="spellEnd"/>
      <w:r w:rsidRPr="007B0217">
        <w:rPr>
          <w:sz w:val="24"/>
          <w:szCs w:val="24"/>
        </w:rPr>
        <w:t xml:space="preserve"> o </w:t>
      </w:r>
      <w:r w:rsidR="00B8049E" w:rsidRPr="007B0217">
        <w:rPr>
          <w:sz w:val="24"/>
          <w:szCs w:val="24"/>
        </w:rPr>
        <w:t xml:space="preserve">Mortality Working Group: </w:t>
      </w:r>
      <w:hyperlink r:id="rId27" w:history="1">
        <w:r w:rsidRPr="00607889">
          <w:rPr>
            <w:rStyle w:val="Hyperlink"/>
            <w:sz w:val="24"/>
            <w:szCs w:val="24"/>
          </w:rPr>
          <w:t>www.actuaries.org/mortalityinfo</w:t>
        </w:r>
      </w:hyperlink>
      <w:hyperlink r:id="rId28">
        <w:r w:rsidRPr="001F6192">
          <w:rPr>
            <w:sz w:val="24"/>
            <w:szCs w:val="24"/>
          </w:rPr>
          <w:t xml:space="preserve"> </w:t>
        </w:r>
      </w:hyperlink>
    </w:p>
    <w:p w:rsidR="00B8049E" w:rsidRPr="007B0217" w:rsidRDefault="001F6192" w:rsidP="001F6192">
      <w:pPr>
        <w:spacing w:after="5" w:line="249" w:lineRule="auto"/>
        <w:ind w:left="-5" w:right="1045" w:hanging="10"/>
        <w:rPr>
          <w:sz w:val="24"/>
          <w:szCs w:val="24"/>
        </w:rPr>
      </w:pPr>
      <w:proofErr w:type="spellStart"/>
      <w:r w:rsidRPr="007B0217">
        <w:rPr>
          <w:sz w:val="24"/>
          <w:szCs w:val="24"/>
        </w:rPr>
        <w:t>Atualizações</w:t>
      </w:r>
      <w:proofErr w:type="spellEnd"/>
      <w:r w:rsidRPr="007B0217">
        <w:rPr>
          <w:sz w:val="24"/>
          <w:szCs w:val="24"/>
        </w:rPr>
        <w:t xml:space="preserve"> do Mortality Working Group</w:t>
      </w:r>
      <w:r w:rsidR="00B8049E" w:rsidRPr="007B0217">
        <w:rPr>
          <w:color w:val="0000FF"/>
          <w:sz w:val="24"/>
          <w:szCs w:val="24"/>
        </w:rPr>
        <w:t xml:space="preserve">:  </w:t>
      </w:r>
      <w:hyperlink r:id="rId29">
        <w:r w:rsidR="00B8049E" w:rsidRPr="007B0217">
          <w:rPr>
            <w:color w:val="0000FF"/>
            <w:sz w:val="24"/>
            <w:szCs w:val="24"/>
          </w:rPr>
          <w:t>www.actuaries.org/mortalityupdates</w:t>
        </w:r>
      </w:hyperlink>
      <w:hyperlink r:id="rId30">
        <w:r w:rsidR="00B8049E" w:rsidRPr="007B0217">
          <w:rPr>
            <w:sz w:val="24"/>
            <w:szCs w:val="24"/>
          </w:rPr>
          <w:t xml:space="preserve"> </w:t>
        </w:r>
      </w:hyperlink>
    </w:p>
    <w:p w:rsidR="00B8049E" w:rsidRPr="007B0217" w:rsidRDefault="00B8049E" w:rsidP="00B8049E">
      <w:pPr>
        <w:spacing w:after="0"/>
        <w:rPr>
          <w:b/>
          <w:sz w:val="24"/>
          <w:szCs w:val="24"/>
        </w:rPr>
      </w:pPr>
    </w:p>
    <w:p w:rsidR="00B8049E" w:rsidRPr="007B0217" w:rsidRDefault="00B8049E" w:rsidP="00B8049E">
      <w:pPr>
        <w:spacing w:after="0"/>
        <w:rPr>
          <w:sz w:val="24"/>
          <w:szCs w:val="24"/>
        </w:rPr>
      </w:pPr>
      <w:r w:rsidRPr="007B0217">
        <w:rPr>
          <w:b/>
          <w:sz w:val="24"/>
          <w:szCs w:val="24"/>
        </w:rPr>
        <w:t>Papers</w:t>
      </w:r>
    </w:p>
    <w:p w:rsidR="001F6192" w:rsidRDefault="001F6192" w:rsidP="001F6192">
      <w:pPr>
        <w:autoSpaceDE w:val="0"/>
        <w:autoSpaceDN w:val="0"/>
        <w:adjustRightInd w:val="0"/>
        <w:spacing w:after="0"/>
        <w:rPr>
          <w:color w:val="222222"/>
          <w:sz w:val="24"/>
          <w:szCs w:val="24"/>
          <w:lang w:val="pt-PT"/>
        </w:rPr>
      </w:pPr>
      <w:r w:rsidRPr="001F6192">
        <w:rPr>
          <w:color w:val="222222"/>
          <w:sz w:val="24"/>
          <w:szCs w:val="24"/>
          <w:lang w:val="pt-PT"/>
        </w:rPr>
        <w:t>Hiperlinks para documentos e apresentações da reunião:</w:t>
      </w:r>
    </w:p>
    <w:p w:rsidR="00B8049E" w:rsidRPr="007B0217" w:rsidRDefault="00AD472E" w:rsidP="001F6192">
      <w:pPr>
        <w:numPr>
          <w:ilvl w:val="0"/>
          <w:numId w:val="38"/>
        </w:numPr>
        <w:autoSpaceDE w:val="0"/>
        <w:autoSpaceDN w:val="0"/>
        <w:adjustRightInd w:val="0"/>
        <w:spacing w:after="0"/>
        <w:rPr>
          <w:color w:val="0000FF"/>
          <w:sz w:val="24"/>
          <w:szCs w:val="24"/>
          <w:lang w:val="pt-PT"/>
        </w:rPr>
      </w:pPr>
      <w:hyperlink r:id="rId31" w:history="1">
        <w:r w:rsidR="00B8049E" w:rsidRPr="007B0217">
          <w:rPr>
            <w:rStyle w:val="Hyperlink"/>
            <w:color w:val="0000FF"/>
            <w:sz w:val="24"/>
            <w:szCs w:val="24"/>
            <w:lang w:val="pt-PT"/>
          </w:rPr>
          <w:t>Brian’s introductory presentation</w:t>
        </w:r>
      </w:hyperlink>
    </w:p>
    <w:p w:rsidR="00B8049E" w:rsidRPr="007B0217" w:rsidRDefault="00AD472E" w:rsidP="001F6192">
      <w:pPr>
        <w:numPr>
          <w:ilvl w:val="0"/>
          <w:numId w:val="38"/>
        </w:numPr>
        <w:autoSpaceDE w:val="0"/>
        <w:autoSpaceDN w:val="0"/>
        <w:adjustRightInd w:val="0"/>
        <w:spacing w:after="0"/>
        <w:rPr>
          <w:color w:val="0000FF"/>
          <w:sz w:val="24"/>
          <w:szCs w:val="24"/>
        </w:rPr>
      </w:pPr>
      <w:hyperlink r:id="rId32" w:history="1">
        <w:r w:rsidR="00B8049E" w:rsidRPr="007B0217">
          <w:rPr>
            <w:rStyle w:val="Hyperlink"/>
            <w:color w:val="0000FF"/>
            <w:sz w:val="24"/>
            <w:szCs w:val="24"/>
            <w:lang w:val="en-GB"/>
          </w:rPr>
          <w:t>Workplan and Budget</w:t>
        </w:r>
      </w:hyperlink>
      <w:r w:rsidR="00B8049E" w:rsidRPr="007B0217">
        <w:rPr>
          <w:color w:val="0000FF"/>
          <w:sz w:val="24"/>
          <w:szCs w:val="24"/>
          <w:lang w:val="en-GB"/>
        </w:rPr>
        <w:t xml:space="preserve"> </w:t>
      </w:r>
      <w:r w:rsidR="00B8049E" w:rsidRPr="007B0217">
        <w:rPr>
          <w:color w:val="auto"/>
          <w:sz w:val="24"/>
          <w:szCs w:val="24"/>
          <w:lang w:val="en-GB"/>
        </w:rPr>
        <w:t xml:space="preserve">and </w:t>
      </w:r>
      <w:hyperlink r:id="rId33" w:history="1">
        <w:r w:rsidR="00B8049E" w:rsidRPr="007B0217">
          <w:rPr>
            <w:rStyle w:val="Hyperlink"/>
            <w:color w:val="0000FF"/>
            <w:sz w:val="24"/>
            <w:szCs w:val="24"/>
            <w:lang w:val="en-GB"/>
          </w:rPr>
          <w:t>member data base</w:t>
        </w:r>
      </w:hyperlink>
    </w:p>
    <w:p w:rsidR="00B8049E" w:rsidRPr="007B0217" w:rsidRDefault="00AD472E" w:rsidP="001F6192">
      <w:pPr>
        <w:numPr>
          <w:ilvl w:val="0"/>
          <w:numId w:val="38"/>
        </w:numPr>
        <w:autoSpaceDE w:val="0"/>
        <w:autoSpaceDN w:val="0"/>
        <w:adjustRightInd w:val="0"/>
        <w:spacing w:after="0"/>
        <w:rPr>
          <w:color w:val="0000FF"/>
          <w:sz w:val="24"/>
          <w:szCs w:val="24"/>
        </w:rPr>
      </w:pPr>
      <w:hyperlink r:id="rId34" w:history="1">
        <w:r w:rsidR="00B8049E" w:rsidRPr="007B0217">
          <w:rPr>
            <w:rStyle w:val="Hyperlink"/>
            <w:color w:val="0000FF"/>
            <w:sz w:val="24"/>
            <w:szCs w:val="24"/>
            <w:lang w:val="en-GB"/>
          </w:rPr>
          <w:t>Long Term Care</w:t>
        </w:r>
      </w:hyperlink>
    </w:p>
    <w:p w:rsidR="00B8049E" w:rsidRPr="007B0217" w:rsidRDefault="00AD472E" w:rsidP="001F6192">
      <w:pPr>
        <w:numPr>
          <w:ilvl w:val="0"/>
          <w:numId w:val="38"/>
        </w:numPr>
        <w:autoSpaceDE w:val="0"/>
        <w:autoSpaceDN w:val="0"/>
        <w:adjustRightInd w:val="0"/>
        <w:spacing w:after="0"/>
        <w:rPr>
          <w:color w:val="0000FF"/>
          <w:sz w:val="24"/>
          <w:szCs w:val="24"/>
        </w:rPr>
      </w:pPr>
      <w:hyperlink r:id="rId35" w:history="1">
        <w:r w:rsidR="00B8049E" w:rsidRPr="007B0217">
          <w:rPr>
            <w:rStyle w:val="Hyperlink"/>
            <w:color w:val="0000FF"/>
            <w:sz w:val="24"/>
            <w:szCs w:val="24"/>
            <w:lang w:val="en-GB"/>
          </w:rPr>
          <w:t>Older age mortality improvement</w:t>
        </w:r>
      </w:hyperlink>
    </w:p>
    <w:p w:rsidR="00B8049E" w:rsidRPr="007B0217" w:rsidRDefault="00AD472E" w:rsidP="001F6192">
      <w:pPr>
        <w:numPr>
          <w:ilvl w:val="0"/>
          <w:numId w:val="38"/>
        </w:numPr>
        <w:autoSpaceDE w:val="0"/>
        <w:autoSpaceDN w:val="0"/>
        <w:adjustRightInd w:val="0"/>
        <w:spacing w:after="0"/>
        <w:rPr>
          <w:color w:val="0000FF"/>
          <w:sz w:val="24"/>
          <w:szCs w:val="24"/>
        </w:rPr>
      </w:pPr>
      <w:hyperlink r:id="rId36" w:history="1">
        <w:r w:rsidR="00B8049E" w:rsidRPr="007B0217">
          <w:rPr>
            <w:rStyle w:val="Hyperlink"/>
            <w:color w:val="0000FF"/>
            <w:sz w:val="24"/>
            <w:szCs w:val="24"/>
            <w:lang w:val="en-GB"/>
          </w:rPr>
          <w:t>Long term drivers of future mortality</w:t>
        </w:r>
      </w:hyperlink>
    </w:p>
    <w:p w:rsidR="00B8049E" w:rsidRPr="007B0217" w:rsidRDefault="00B8049E" w:rsidP="001F6192">
      <w:pPr>
        <w:numPr>
          <w:ilvl w:val="0"/>
          <w:numId w:val="38"/>
        </w:numPr>
        <w:autoSpaceDE w:val="0"/>
        <w:autoSpaceDN w:val="0"/>
        <w:adjustRightInd w:val="0"/>
        <w:spacing w:after="0"/>
        <w:rPr>
          <w:color w:val="0000FF"/>
          <w:sz w:val="24"/>
          <w:szCs w:val="24"/>
        </w:rPr>
      </w:pPr>
      <w:r w:rsidRPr="007B0217">
        <w:rPr>
          <w:color w:val="auto"/>
          <w:sz w:val="24"/>
          <w:szCs w:val="24"/>
          <w:lang w:val="en-GB"/>
        </w:rPr>
        <w:t xml:space="preserve">E-cigarettes </w:t>
      </w:r>
      <w:r w:rsidRPr="007B0217">
        <w:rPr>
          <w:sz w:val="24"/>
          <w:szCs w:val="24"/>
          <w:lang w:val="en-GB"/>
        </w:rPr>
        <w:t>(</w:t>
      </w:r>
      <w:hyperlink r:id="rId37" w:history="1">
        <w:r w:rsidRPr="007B0217">
          <w:rPr>
            <w:rStyle w:val="Hyperlink"/>
            <w:rFonts w:eastAsia="Times New Roman"/>
            <w:color w:val="0000FF"/>
            <w:sz w:val="24"/>
            <w:szCs w:val="24"/>
          </w:rPr>
          <w:t>Markup copy</w:t>
        </w:r>
      </w:hyperlink>
      <w:r w:rsidRPr="007B0217">
        <w:rPr>
          <w:sz w:val="24"/>
          <w:szCs w:val="24"/>
        </w:rPr>
        <w:t xml:space="preserve"> and </w:t>
      </w:r>
      <w:hyperlink r:id="rId38" w:history="1">
        <w:r w:rsidRPr="007B0217">
          <w:rPr>
            <w:rStyle w:val="Hyperlink"/>
            <w:rFonts w:eastAsia="Times New Roman"/>
            <w:color w:val="0000FF"/>
            <w:sz w:val="24"/>
            <w:szCs w:val="24"/>
          </w:rPr>
          <w:t>Clean copy</w:t>
        </w:r>
      </w:hyperlink>
      <w:r w:rsidRPr="007B0217">
        <w:rPr>
          <w:sz w:val="24"/>
          <w:szCs w:val="24"/>
        </w:rPr>
        <w:t>)</w:t>
      </w:r>
    </w:p>
    <w:p w:rsidR="00B8049E" w:rsidRPr="007B0217" w:rsidRDefault="00AD472E" w:rsidP="001F6192">
      <w:pPr>
        <w:numPr>
          <w:ilvl w:val="0"/>
          <w:numId w:val="38"/>
        </w:numPr>
        <w:autoSpaceDE w:val="0"/>
        <w:autoSpaceDN w:val="0"/>
        <w:adjustRightInd w:val="0"/>
        <w:spacing w:after="0"/>
        <w:rPr>
          <w:color w:val="0000FF"/>
          <w:sz w:val="24"/>
          <w:szCs w:val="24"/>
        </w:rPr>
      </w:pPr>
      <w:hyperlink r:id="rId39" w:history="1">
        <w:r w:rsidR="00B8049E" w:rsidRPr="007B0217">
          <w:rPr>
            <w:rStyle w:val="Hyperlink"/>
            <w:color w:val="0000FF"/>
            <w:sz w:val="24"/>
            <w:szCs w:val="24"/>
            <w:lang w:val="en-GB"/>
          </w:rPr>
          <w:t>MWG projects</w:t>
        </w:r>
      </w:hyperlink>
    </w:p>
    <w:p w:rsidR="00B8049E" w:rsidRPr="007B0217" w:rsidRDefault="00AD472E" w:rsidP="001F6192">
      <w:pPr>
        <w:numPr>
          <w:ilvl w:val="0"/>
          <w:numId w:val="38"/>
        </w:numPr>
        <w:autoSpaceDE w:val="0"/>
        <w:autoSpaceDN w:val="0"/>
        <w:adjustRightInd w:val="0"/>
        <w:spacing w:after="0"/>
        <w:rPr>
          <w:color w:val="0000FF"/>
          <w:sz w:val="24"/>
          <w:szCs w:val="24"/>
        </w:rPr>
      </w:pPr>
      <w:hyperlink r:id="rId40" w:history="1">
        <w:r w:rsidR="00B8049E" w:rsidRPr="007B0217">
          <w:rPr>
            <w:rStyle w:val="Hyperlink"/>
            <w:color w:val="0000FF"/>
            <w:sz w:val="24"/>
            <w:szCs w:val="24"/>
            <w:lang w:val="en-GB"/>
          </w:rPr>
          <w:t>ICA 2018 papers</w:t>
        </w:r>
      </w:hyperlink>
    </w:p>
    <w:p w:rsidR="00B8049E" w:rsidRPr="007B0217" w:rsidRDefault="00AD472E" w:rsidP="001F6192">
      <w:pPr>
        <w:numPr>
          <w:ilvl w:val="0"/>
          <w:numId w:val="38"/>
        </w:numPr>
        <w:autoSpaceDE w:val="0"/>
        <w:autoSpaceDN w:val="0"/>
        <w:adjustRightInd w:val="0"/>
        <w:spacing w:after="0"/>
        <w:rPr>
          <w:color w:val="0000FF"/>
          <w:sz w:val="24"/>
          <w:szCs w:val="24"/>
        </w:rPr>
      </w:pPr>
      <w:hyperlink r:id="rId41" w:history="1">
        <w:r w:rsidR="00B8049E" w:rsidRPr="007B0217">
          <w:rPr>
            <w:rStyle w:val="Hyperlink"/>
            <w:color w:val="0000FF"/>
            <w:sz w:val="24"/>
            <w:szCs w:val="24"/>
            <w:lang w:val="en-GB"/>
          </w:rPr>
          <w:t>Editorial Committee update</w:t>
        </w:r>
      </w:hyperlink>
    </w:p>
    <w:p w:rsidR="00B8049E" w:rsidRPr="007B0217" w:rsidRDefault="00AD472E" w:rsidP="001F6192">
      <w:pPr>
        <w:numPr>
          <w:ilvl w:val="0"/>
          <w:numId w:val="38"/>
        </w:numPr>
        <w:autoSpaceDE w:val="0"/>
        <w:autoSpaceDN w:val="0"/>
        <w:adjustRightInd w:val="0"/>
        <w:spacing w:after="0"/>
        <w:rPr>
          <w:color w:val="0000FF"/>
          <w:sz w:val="24"/>
          <w:szCs w:val="24"/>
        </w:rPr>
      </w:pPr>
      <w:hyperlink r:id="rId42" w:history="1">
        <w:r w:rsidR="00B8049E" w:rsidRPr="007B0217">
          <w:rPr>
            <w:rStyle w:val="Hyperlink"/>
            <w:color w:val="0000FF"/>
            <w:sz w:val="24"/>
            <w:szCs w:val="24"/>
          </w:rPr>
          <w:t>Japan country report</w:t>
        </w:r>
      </w:hyperlink>
      <w:r w:rsidR="00B8049E" w:rsidRPr="007B0217">
        <w:rPr>
          <w:sz w:val="24"/>
          <w:szCs w:val="24"/>
        </w:rPr>
        <w:t xml:space="preserve"> and </w:t>
      </w:r>
      <w:hyperlink r:id="rId43" w:history="1">
        <w:r w:rsidR="00B8049E" w:rsidRPr="007B0217">
          <w:rPr>
            <w:rStyle w:val="Hyperlink"/>
            <w:color w:val="0000FF"/>
            <w:sz w:val="24"/>
            <w:szCs w:val="24"/>
          </w:rPr>
          <w:t>mortality table</w:t>
        </w:r>
      </w:hyperlink>
    </w:p>
    <w:p w:rsidR="00B8049E" w:rsidRPr="007B0217" w:rsidRDefault="00AD472E" w:rsidP="001F6192">
      <w:pPr>
        <w:numPr>
          <w:ilvl w:val="0"/>
          <w:numId w:val="38"/>
        </w:numPr>
        <w:autoSpaceDE w:val="0"/>
        <w:autoSpaceDN w:val="0"/>
        <w:adjustRightInd w:val="0"/>
        <w:spacing w:after="0"/>
        <w:rPr>
          <w:color w:val="0000FF"/>
          <w:sz w:val="24"/>
          <w:szCs w:val="24"/>
        </w:rPr>
      </w:pPr>
      <w:hyperlink r:id="rId44" w:history="1">
        <w:r w:rsidR="00B8049E" w:rsidRPr="007B0217">
          <w:rPr>
            <w:rStyle w:val="Hyperlink"/>
            <w:color w:val="0000FF"/>
            <w:sz w:val="24"/>
            <w:szCs w:val="24"/>
          </w:rPr>
          <w:t>Thailand mortality table</w:t>
        </w:r>
      </w:hyperlink>
    </w:p>
    <w:p w:rsidR="00B8049E" w:rsidRPr="007B0217" w:rsidRDefault="00AD472E" w:rsidP="001F6192">
      <w:pPr>
        <w:numPr>
          <w:ilvl w:val="0"/>
          <w:numId w:val="38"/>
        </w:numPr>
        <w:autoSpaceDE w:val="0"/>
        <w:autoSpaceDN w:val="0"/>
        <w:adjustRightInd w:val="0"/>
        <w:spacing w:after="0"/>
        <w:rPr>
          <w:color w:val="0000FF"/>
          <w:sz w:val="24"/>
          <w:szCs w:val="24"/>
        </w:rPr>
      </w:pPr>
      <w:hyperlink r:id="rId45" w:history="1">
        <w:r w:rsidR="00B8049E" w:rsidRPr="007B0217">
          <w:rPr>
            <w:rStyle w:val="Hyperlink"/>
            <w:color w:val="0000FF"/>
            <w:sz w:val="24"/>
            <w:szCs w:val="24"/>
          </w:rPr>
          <w:t>UK update</w:t>
        </w:r>
      </w:hyperlink>
    </w:p>
    <w:p w:rsidR="00B8049E" w:rsidRPr="007B0217" w:rsidRDefault="00AD472E" w:rsidP="001F6192">
      <w:pPr>
        <w:numPr>
          <w:ilvl w:val="0"/>
          <w:numId w:val="38"/>
        </w:numPr>
        <w:autoSpaceDE w:val="0"/>
        <w:autoSpaceDN w:val="0"/>
        <w:adjustRightInd w:val="0"/>
        <w:spacing w:after="0"/>
        <w:rPr>
          <w:color w:val="0000FF"/>
          <w:sz w:val="24"/>
          <w:szCs w:val="24"/>
        </w:rPr>
      </w:pPr>
      <w:hyperlink r:id="rId46" w:history="1">
        <w:r w:rsidR="00B8049E" w:rsidRPr="007B0217">
          <w:rPr>
            <w:rStyle w:val="Hyperlink"/>
            <w:color w:val="0000FF"/>
            <w:sz w:val="24"/>
            <w:szCs w:val="24"/>
            <w:lang w:val="en-GB"/>
          </w:rPr>
          <w:t>SOA research in mortality</w:t>
        </w:r>
      </w:hyperlink>
    </w:p>
    <w:p w:rsidR="00B8049E" w:rsidRPr="007B0217" w:rsidRDefault="00AD472E" w:rsidP="001F6192">
      <w:pPr>
        <w:numPr>
          <w:ilvl w:val="0"/>
          <w:numId w:val="38"/>
        </w:numPr>
        <w:autoSpaceDE w:val="0"/>
        <w:autoSpaceDN w:val="0"/>
        <w:adjustRightInd w:val="0"/>
        <w:spacing w:after="0"/>
        <w:rPr>
          <w:color w:val="0000FF"/>
          <w:sz w:val="24"/>
          <w:szCs w:val="24"/>
        </w:rPr>
      </w:pPr>
      <w:hyperlink r:id="rId47" w:history="1">
        <w:r w:rsidR="00B8049E" w:rsidRPr="007B0217">
          <w:rPr>
            <w:rStyle w:val="Hyperlink"/>
            <w:color w:val="0000FF"/>
            <w:sz w:val="24"/>
            <w:szCs w:val="24"/>
          </w:rPr>
          <w:t>Marketing Committee Update</w:t>
        </w:r>
      </w:hyperlink>
    </w:p>
    <w:p w:rsidR="00B8049E" w:rsidRPr="007B0217" w:rsidRDefault="00AD472E" w:rsidP="001F6192">
      <w:pPr>
        <w:numPr>
          <w:ilvl w:val="0"/>
          <w:numId w:val="38"/>
        </w:numPr>
        <w:autoSpaceDE w:val="0"/>
        <w:autoSpaceDN w:val="0"/>
        <w:adjustRightInd w:val="0"/>
        <w:spacing w:after="0"/>
        <w:rPr>
          <w:color w:val="0000FF"/>
          <w:sz w:val="24"/>
          <w:szCs w:val="24"/>
        </w:rPr>
      </w:pPr>
      <w:hyperlink r:id="rId48" w:history="1">
        <w:r w:rsidR="00B8049E" w:rsidRPr="007B0217">
          <w:rPr>
            <w:rStyle w:val="Hyperlink"/>
            <w:color w:val="0000FF"/>
            <w:sz w:val="24"/>
            <w:szCs w:val="24"/>
          </w:rPr>
          <w:t>Accelerated underwriting and predictive analytics</w:t>
        </w:r>
      </w:hyperlink>
    </w:p>
    <w:p w:rsidR="00B8049E" w:rsidRPr="007B0217" w:rsidRDefault="00AD472E" w:rsidP="001F6192">
      <w:pPr>
        <w:numPr>
          <w:ilvl w:val="0"/>
          <w:numId w:val="38"/>
        </w:numPr>
        <w:autoSpaceDE w:val="0"/>
        <w:autoSpaceDN w:val="0"/>
        <w:adjustRightInd w:val="0"/>
        <w:spacing w:after="0"/>
        <w:rPr>
          <w:color w:val="0000FF"/>
          <w:sz w:val="24"/>
          <w:szCs w:val="24"/>
        </w:rPr>
      </w:pPr>
      <w:hyperlink r:id="rId49" w:history="1">
        <w:r w:rsidR="00B8049E" w:rsidRPr="007B0217">
          <w:rPr>
            <w:rStyle w:val="Hyperlink"/>
            <w:color w:val="0000FF"/>
            <w:sz w:val="24"/>
            <w:szCs w:val="24"/>
          </w:rPr>
          <w:t>Life annuities</w:t>
        </w:r>
      </w:hyperlink>
    </w:p>
    <w:p w:rsidR="00B8049E" w:rsidRPr="007B0217" w:rsidRDefault="00AD472E" w:rsidP="001F6192">
      <w:pPr>
        <w:numPr>
          <w:ilvl w:val="0"/>
          <w:numId w:val="38"/>
        </w:numPr>
        <w:autoSpaceDE w:val="0"/>
        <w:autoSpaceDN w:val="0"/>
        <w:adjustRightInd w:val="0"/>
        <w:spacing w:after="0"/>
        <w:rPr>
          <w:color w:val="0000FF"/>
          <w:sz w:val="24"/>
          <w:szCs w:val="24"/>
        </w:rPr>
      </w:pPr>
      <w:hyperlink r:id="rId50" w:history="1">
        <w:r w:rsidR="00B8049E" w:rsidRPr="007B0217">
          <w:rPr>
            <w:rStyle w:val="Hyperlink"/>
            <w:color w:val="0000FF"/>
            <w:sz w:val="24"/>
            <w:szCs w:val="24"/>
          </w:rPr>
          <w:t>Report for Scientific Committee</w:t>
        </w:r>
      </w:hyperlink>
    </w:p>
    <w:p w:rsidR="00F06B48" w:rsidRPr="007B0217" w:rsidRDefault="00AD472E" w:rsidP="001F6192">
      <w:pPr>
        <w:numPr>
          <w:ilvl w:val="0"/>
          <w:numId w:val="38"/>
        </w:numPr>
        <w:autoSpaceDE w:val="0"/>
        <w:autoSpaceDN w:val="0"/>
        <w:adjustRightInd w:val="0"/>
        <w:spacing w:after="0"/>
        <w:rPr>
          <w:rStyle w:val="Hyperlink"/>
          <w:color w:val="0000FF"/>
          <w:sz w:val="24"/>
          <w:szCs w:val="24"/>
          <w:u w:val="none"/>
        </w:rPr>
      </w:pPr>
      <w:hyperlink r:id="rId51" w:history="1">
        <w:r w:rsidR="00F06B48" w:rsidRPr="007B0217">
          <w:rPr>
            <w:rStyle w:val="Hyperlink"/>
            <w:color w:val="0000FF"/>
            <w:sz w:val="24"/>
            <w:szCs w:val="24"/>
          </w:rPr>
          <w:t>Facial Analytics</w:t>
        </w:r>
      </w:hyperlink>
    </w:p>
    <w:p w:rsidR="00B8049E" w:rsidRPr="007B0217" w:rsidRDefault="00AD472E" w:rsidP="001F6192">
      <w:pPr>
        <w:numPr>
          <w:ilvl w:val="0"/>
          <w:numId w:val="38"/>
        </w:numPr>
        <w:autoSpaceDE w:val="0"/>
        <w:autoSpaceDN w:val="0"/>
        <w:adjustRightInd w:val="0"/>
        <w:spacing w:after="0"/>
        <w:rPr>
          <w:color w:val="0000FF"/>
          <w:sz w:val="24"/>
          <w:szCs w:val="24"/>
        </w:rPr>
      </w:pPr>
      <w:hyperlink r:id="rId52" w:history="1">
        <w:r w:rsidR="00B8049E" w:rsidRPr="007B0217">
          <w:rPr>
            <w:rStyle w:val="Hyperlink"/>
            <w:color w:val="0000FF"/>
            <w:sz w:val="24"/>
            <w:szCs w:val="24"/>
          </w:rPr>
          <w:t>New Project Ideas</w:t>
        </w:r>
      </w:hyperlink>
    </w:p>
    <w:p w:rsidR="00B8049E" w:rsidRPr="007B0217" w:rsidRDefault="00B8049E" w:rsidP="001F6192">
      <w:pPr>
        <w:spacing w:after="0"/>
        <w:ind w:hanging="76"/>
        <w:rPr>
          <w:sz w:val="24"/>
          <w:szCs w:val="24"/>
        </w:rPr>
      </w:pPr>
      <w:r w:rsidRPr="007B0217">
        <w:rPr>
          <w:sz w:val="24"/>
          <w:szCs w:val="24"/>
          <w:highlight w:val="yellow"/>
          <w:lang w:val="en-GB"/>
        </w:rPr>
        <w:t xml:space="preserve"> </w:t>
      </w:r>
    </w:p>
    <w:p w:rsidR="00BF2EF3" w:rsidRPr="007B0217" w:rsidRDefault="00BF2EF3" w:rsidP="001F6192">
      <w:pPr>
        <w:spacing w:after="0"/>
        <w:ind w:left="10" w:right="9" w:hanging="76"/>
        <w:jc w:val="center"/>
        <w:rPr>
          <w:rFonts w:eastAsia="Verdana"/>
          <w:b/>
          <w:color w:val="3366CC"/>
          <w:sz w:val="24"/>
          <w:szCs w:val="24"/>
          <w:lang w:val="fr-FR"/>
        </w:rPr>
      </w:pPr>
    </w:p>
    <w:p w:rsidR="00BF2EF3" w:rsidRPr="007B0217" w:rsidRDefault="00BF2EF3" w:rsidP="001F6192">
      <w:pPr>
        <w:spacing w:after="0"/>
        <w:ind w:left="10" w:right="9" w:hanging="10"/>
        <w:rPr>
          <w:color w:val="222222"/>
          <w:sz w:val="24"/>
          <w:szCs w:val="24"/>
          <w:lang w:val="pt-PT"/>
        </w:rPr>
      </w:pPr>
      <w:r w:rsidRPr="007B0217">
        <w:rPr>
          <w:color w:val="222222"/>
          <w:sz w:val="24"/>
          <w:szCs w:val="24"/>
          <w:lang w:val="pt-PT"/>
        </w:rPr>
        <w:t xml:space="preserve">• Plano de </w:t>
      </w:r>
      <w:r w:rsidR="0067412F" w:rsidRPr="007B0217">
        <w:rPr>
          <w:color w:val="222222"/>
          <w:sz w:val="24"/>
          <w:szCs w:val="24"/>
          <w:lang w:val="pt-PT"/>
        </w:rPr>
        <w:t>Atividades</w:t>
      </w:r>
      <w:r w:rsidRPr="007B0217">
        <w:rPr>
          <w:color w:val="222222"/>
          <w:sz w:val="24"/>
          <w:szCs w:val="24"/>
          <w:lang w:val="pt-PT"/>
        </w:rPr>
        <w:t xml:space="preserve"> e </w:t>
      </w:r>
      <w:r w:rsidR="0067412F" w:rsidRPr="007B0217">
        <w:rPr>
          <w:color w:val="222222"/>
          <w:sz w:val="24"/>
          <w:szCs w:val="24"/>
          <w:lang w:val="pt-PT"/>
        </w:rPr>
        <w:t>O</w:t>
      </w:r>
      <w:r w:rsidRPr="007B0217">
        <w:rPr>
          <w:color w:val="222222"/>
          <w:sz w:val="24"/>
          <w:szCs w:val="24"/>
          <w:lang w:val="pt-PT"/>
        </w:rPr>
        <w:t>rçamento e base de dados de membros</w:t>
      </w:r>
      <w:r w:rsidRPr="007B0217">
        <w:rPr>
          <w:color w:val="222222"/>
          <w:sz w:val="24"/>
          <w:szCs w:val="24"/>
          <w:lang w:val="pt-PT"/>
        </w:rPr>
        <w:br/>
        <w:t>• Cuidado</w:t>
      </w:r>
      <w:r w:rsidR="001F6192" w:rsidRPr="007B0217">
        <w:rPr>
          <w:color w:val="222222"/>
          <w:sz w:val="24"/>
          <w:szCs w:val="24"/>
          <w:lang w:val="pt-PT"/>
        </w:rPr>
        <w:t>s</w:t>
      </w:r>
      <w:r w:rsidRPr="007B0217">
        <w:rPr>
          <w:color w:val="222222"/>
          <w:sz w:val="24"/>
          <w:szCs w:val="24"/>
          <w:lang w:val="pt-PT"/>
        </w:rPr>
        <w:t xml:space="preserve"> </w:t>
      </w:r>
      <w:r w:rsidR="0067412F" w:rsidRPr="007B0217">
        <w:rPr>
          <w:color w:val="222222"/>
          <w:sz w:val="24"/>
          <w:szCs w:val="24"/>
          <w:lang w:val="pt-PT"/>
        </w:rPr>
        <w:t>de longa duração</w:t>
      </w:r>
      <w:r w:rsidRPr="007B0217">
        <w:rPr>
          <w:color w:val="222222"/>
          <w:sz w:val="24"/>
          <w:szCs w:val="24"/>
          <w:lang w:val="pt-PT"/>
        </w:rPr>
        <w:br/>
        <w:t xml:space="preserve">• Melhoria da mortalidade </w:t>
      </w:r>
      <w:r w:rsidR="001F6192" w:rsidRPr="007B0217">
        <w:rPr>
          <w:color w:val="222222"/>
          <w:sz w:val="24"/>
          <w:szCs w:val="24"/>
          <w:lang w:val="pt-PT"/>
        </w:rPr>
        <w:t>nas</w:t>
      </w:r>
      <w:r w:rsidRPr="007B0217">
        <w:rPr>
          <w:color w:val="222222"/>
          <w:sz w:val="24"/>
          <w:szCs w:val="24"/>
          <w:lang w:val="pt-PT"/>
        </w:rPr>
        <w:t xml:space="preserve"> idade</w:t>
      </w:r>
      <w:r w:rsidR="001F6192" w:rsidRPr="007B0217">
        <w:rPr>
          <w:color w:val="222222"/>
          <w:sz w:val="24"/>
          <w:szCs w:val="24"/>
          <w:lang w:val="pt-PT"/>
        </w:rPr>
        <w:t>s</w:t>
      </w:r>
      <w:r w:rsidRPr="007B0217">
        <w:rPr>
          <w:color w:val="222222"/>
          <w:sz w:val="24"/>
          <w:szCs w:val="24"/>
          <w:lang w:val="pt-PT"/>
        </w:rPr>
        <w:t xml:space="preserve"> avançada</w:t>
      </w:r>
      <w:r w:rsidR="001F6192" w:rsidRPr="007B0217">
        <w:rPr>
          <w:color w:val="222222"/>
          <w:sz w:val="24"/>
          <w:szCs w:val="24"/>
          <w:lang w:val="pt-PT"/>
        </w:rPr>
        <w:t>s</w:t>
      </w:r>
      <w:r w:rsidRPr="007B0217">
        <w:rPr>
          <w:color w:val="222222"/>
          <w:sz w:val="24"/>
          <w:szCs w:val="24"/>
          <w:lang w:val="pt-PT"/>
        </w:rPr>
        <w:br/>
        <w:t xml:space="preserve">• </w:t>
      </w:r>
      <w:r w:rsidR="001F6192" w:rsidRPr="007B0217">
        <w:rPr>
          <w:color w:val="222222"/>
          <w:sz w:val="24"/>
          <w:szCs w:val="24"/>
          <w:lang w:val="pt-PT"/>
        </w:rPr>
        <w:t>Determinantes</w:t>
      </w:r>
      <w:r w:rsidRPr="007B0217">
        <w:rPr>
          <w:color w:val="222222"/>
          <w:sz w:val="24"/>
          <w:szCs w:val="24"/>
          <w:lang w:val="pt-PT"/>
        </w:rPr>
        <w:t xml:space="preserve"> a longo prazo da mortalidade futura</w:t>
      </w:r>
      <w:r w:rsidRPr="007B0217">
        <w:rPr>
          <w:color w:val="222222"/>
          <w:sz w:val="24"/>
          <w:szCs w:val="24"/>
          <w:lang w:val="pt-PT"/>
        </w:rPr>
        <w:br/>
        <w:t>• Cigarros eletrônicos (cópia de marcação e cópia limpa)</w:t>
      </w:r>
      <w:r w:rsidRPr="007B0217">
        <w:rPr>
          <w:color w:val="222222"/>
          <w:sz w:val="24"/>
          <w:szCs w:val="24"/>
          <w:lang w:val="pt-PT"/>
        </w:rPr>
        <w:br/>
        <w:t>• Projetos MWG</w:t>
      </w:r>
      <w:r w:rsidRPr="007B0217">
        <w:rPr>
          <w:color w:val="222222"/>
          <w:sz w:val="24"/>
          <w:szCs w:val="24"/>
          <w:lang w:val="pt-PT"/>
        </w:rPr>
        <w:br/>
        <w:t xml:space="preserve">• </w:t>
      </w:r>
      <w:r w:rsidR="001F6192" w:rsidRPr="007B0217">
        <w:rPr>
          <w:color w:val="222222"/>
          <w:sz w:val="24"/>
          <w:szCs w:val="24"/>
          <w:lang w:val="pt-PT"/>
        </w:rPr>
        <w:t>Artigos submetidos ao</w:t>
      </w:r>
      <w:r w:rsidRPr="007B0217">
        <w:rPr>
          <w:color w:val="222222"/>
          <w:sz w:val="24"/>
          <w:szCs w:val="24"/>
          <w:lang w:val="pt-PT"/>
        </w:rPr>
        <w:t xml:space="preserve"> ICA 2018</w:t>
      </w:r>
      <w:r w:rsidRPr="007B0217">
        <w:rPr>
          <w:color w:val="222222"/>
          <w:sz w:val="24"/>
          <w:szCs w:val="24"/>
          <w:lang w:val="pt-PT"/>
        </w:rPr>
        <w:br/>
        <w:t>• Atualização do Comit</w:t>
      </w:r>
      <w:r w:rsidR="0067412F" w:rsidRPr="007B0217">
        <w:rPr>
          <w:color w:val="222222"/>
          <w:sz w:val="24"/>
          <w:szCs w:val="24"/>
          <w:lang w:val="pt-PT"/>
        </w:rPr>
        <w:t>é</w:t>
      </w:r>
      <w:r w:rsidRPr="007B0217">
        <w:rPr>
          <w:color w:val="222222"/>
          <w:sz w:val="24"/>
          <w:szCs w:val="24"/>
          <w:lang w:val="pt-PT"/>
        </w:rPr>
        <w:t xml:space="preserve"> Editorial</w:t>
      </w:r>
      <w:r w:rsidRPr="007B0217">
        <w:rPr>
          <w:color w:val="222222"/>
          <w:sz w:val="24"/>
          <w:szCs w:val="24"/>
          <w:lang w:val="pt-PT"/>
        </w:rPr>
        <w:br/>
        <w:t xml:space="preserve">• Relatório </w:t>
      </w:r>
      <w:r w:rsidR="001F6192" w:rsidRPr="007B0217">
        <w:rPr>
          <w:color w:val="222222"/>
          <w:sz w:val="24"/>
          <w:szCs w:val="24"/>
          <w:lang w:val="pt-PT"/>
        </w:rPr>
        <w:t>nacional do Japão e tábua</w:t>
      </w:r>
      <w:r w:rsidRPr="007B0217">
        <w:rPr>
          <w:color w:val="222222"/>
          <w:sz w:val="24"/>
          <w:szCs w:val="24"/>
          <w:lang w:val="pt-PT"/>
        </w:rPr>
        <w:t xml:space="preserve"> de mortalidade</w:t>
      </w:r>
      <w:r w:rsidRPr="007B0217">
        <w:rPr>
          <w:color w:val="222222"/>
          <w:sz w:val="24"/>
          <w:szCs w:val="24"/>
          <w:lang w:val="pt-PT"/>
        </w:rPr>
        <w:br/>
        <w:t>• T</w:t>
      </w:r>
      <w:r w:rsidR="001F6192" w:rsidRPr="007B0217">
        <w:rPr>
          <w:color w:val="222222"/>
          <w:sz w:val="24"/>
          <w:szCs w:val="24"/>
          <w:lang w:val="pt-PT"/>
        </w:rPr>
        <w:t>ábua</w:t>
      </w:r>
      <w:r w:rsidRPr="007B0217">
        <w:rPr>
          <w:color w:val="222222"/>
          <w:sz w:val="24"/>
          <w:szCs w:val="24"/>
          <w:lang w:val="pt-PT"/>
        </w:rPr>
        <w:t xml:space="preserve"> de mortalidade na Tailândia</w:t>
      </w:r>
      <w:r w:rsidRPr="007B0217">
        <w:rPr>
          <w:color w:val="222222"/>
          <w:sz w:val="24"/>
          <w:szCs w:val="24"/>
          <w:lang w:val="pt-PT"/>
        </w:rPr>
        <w:br/>
        <w:t>• Atualização do Reino Unido</w:t>
      </w:r>
      <w:r w:rsidRPr="007B0217">
        <w:rPr>
          <w:color w:val="222222"/>
          <w:sz w:val="24"/>
          <w:szCs w:val="24"/>
          <w:lang w:val="pt-PT"/>
        </w:rPr>
        <w:br/>
        <w:t>• Pesquisa SOA em mor</w:t>
      </w:r>
      <w:r w:rsidR="001F6192" w:rsidRPr="007B0217">
        <w:rPr>
          <w:color w:val="222222"/>
          <w:sz w:val="24"/>
          <w:szCs w:val="24"/>
          <w:lang w:val="pt-PT"/>
        </w:rPr>
        <w:t>talidade</w:t>
      </w:r>
      <w:r w:rsidR="001F6192" w:rsidRPr="007B0217">
        <w:rPr>
          <w:color w:val="222222"/>
          <w:sz w:val="24"/>
          <w:szCs w:val="24"/>
          <w:lang w:val="pt-PT"/>
        </w:rPr>
        <w:br/>
        <w:t>• Atualização do Comité</w:t>
      </w:r>
      <w:r w:rsidRPr="007B0217">
        <w:rPr>
          <w:color w:val="222222"/>
          <w:sz w:val="24"/>
          <w:szCs w:val="24"/>
          <w:lang w:val="pt-PT"/>
        </w:rPr>
        <w:t xml:space="preserve"> de Marketing</w:t>
      </w:r>
      <w:r w:rsidRPr="007B0217">
        <w:rPr>
          <w:color w:val="222222"/>
          <w:sz w:val="24"/>
          <w:szCs w:val="24"/>
          <w:lang w:val="pt-PT"/>
        </w:rPr>
        <w:br/>
        <w:t xml:space="preserve">• </w:t>
      </w:r>
      <w:r w:rsidR="001F6192" w:rsidRPr="007B0217">
        <w:rPr>
          <w:color w:val="222222"/>
          <w:sz w:val="24"/>
          <w:szCs w:val="24"/>
          <w:lang w:val="pt-PT"/>
        </w:rPr>
        <w:t>Subscrição</w:t>
      </w:r>
      <w:r w:rsidRPr="007B0217">
        <w:rPr>
          <w:color w:val="222222"/>
          <w:sz w:val="24"/>
          <w:szCs w:val="24"/>
          <w:lang w:val="pt-PT"/>
        </w:rPr>
        <w:t xml:space="preserve"> acelerada </w:t>
      </w:r>
      <w:r w:rsidR="001F6192" w:rsidRPr="007B0217">
        <w:rPr>
          <w:color w:val="222222"/>
          <w:sz w:val="24"/>
          <w:szCs w:val="24"/>
          <w:lang w:val="pt-PT"/>
        </w:rPr>
        <w:t>e análise preditiva</w:t>
      </w:r>
      <w:r w:rsidR="001F6192" w:rsidRPr="007B0217">
        <w:rPr>
          <w:color w:val="222222"/>
          <w:sz w:val="24"/>
          <w:szCs w:val="24"/>
          <w:lang w:val="pt-PT"/>
        </w:rPr>
        <w:br/>
        <w:t xml:space="preserve">• </w:t>
      </w:r>
      <w:r w:rsidR="00A77311" w:rsidRPr="007B0217">
        <w:rPr>
          <w:color w:val="222222"/>
          <w:sz w:val="24"/>
          <w:szCs w:val="24"/>
          <w:lang w:val="pt-PT"/>
        </w:rPr>
        <w:t>Anuidades Vida</w:t>
      </w:r>
      <w:r w:rsidR="001F6192" w:rsidRPr="007B0217">
        <w:rPr>
          <w:color w:val="222222"/>
          <w:sz w:val="24"/>
          <w:szCs w:val="24"/>
          <w:lang w:val="pt-PT"/>
        </w:rPr>
        <w:br/>
        <w:t>• Relatório para o Comité</w:t>
      </w:r>
      <w:r w:rsidRPr="007B0217">
        <w:rPr>
          <w:color w:val="222222"/>
          <w:sz w:val="24"/>
          <w:szCs w:val="24"/>
          <w:lang w:val="pt-PT"/>
        </w:rPr>
        <w:t xml:space="preserve"> Científico</w:t>
      </w:r>
      <w:r w:rsidRPr="007B0217">
        <w:rPr>
          <w:color w:val="222222"/>
          <w:sz w:val="24"/>
          <w:szCs w:val="24"/>
          <w:lang w:val="pt-PT"/>
        </w:rPr>
        <w:br/>
        <w:t>• Análise Facial</w:t>
      </w:r>
      <w:r w:rsidRPr="007B0217">
        <w:rPr>
          <w:color w:val="222222"/>
          <w:sz w:val="24"/>
          <w:szCs w:val="24"/>
          <w:lang w:val="pt-PT"/>
        </w:rPr>
        <w:br/>
        <w:t xml:space="preserve">• Novas </w:t>
      </w:r>
      <w:r w:rsidR="00513898" w:rsidRPr="007B0217">
        <w:rPr>
          <w:color w:val="222222"/>
          <w:sz w:val="24"/>
          <w:szCs w:val="24"/>
          <w:lang w:val="pt-PT"/>
        </w:rPr>
        <w:t>Ideias</w:t>
      </w:r>
      <w:r w:rsidRPr="007B0217">
        <w:rPr>
          <w:color w:val="222222"/>
          <w:sz w:val="24"/>
          <w:szCs w:val="24"/>
          <w:lang w:val="pt-PT"/>
        </w:rPr>
        <w:t xml:space="preserve"> de Projeto</w:t>
      </w:r>
      <w:r w:rsidR="00513898" w:rsidRPr="007B0217">
        <w:rPr>
          <w:color w:val="222222"/>
          <w:sz w:val="24"/>
          <w:szCs w:val="24"/>
          <w:lang w:val="pt-PT"/>
        </w:rPr>
        <w:t>s</w:t>
      </w:r>
    </w:p>
    <w:p w:rsidR="00513898" w:rsidRPr="007B0217" w:rsidRDefault="00513898" w:rsidP="001F6192">
      <w:pPr>
        <w:spacing w:after="0"/>
        <w:ind w:left="10" w:right="9" w:hanging="10"/>
        <w:rPr>
          <w:color w:val="222222"/>
          <w:sz w:val="24"/>
          <w:szCs w:val="24"/>
          <w:lang w:val="pt-PT"/>
        </w:rPr>
      </w:pPr>
    </w:p>
    <w:p w:rsidR="00F80DFB" w:rsidRPr="007B0217" w:rsidRDefault="00624513">
      <w:pPr>
        <w:spacing w:after="0"/>
        <w:ind w:left="10" w:right="9" w:hanging="10"/>
        <w:jc w:val="center"/>
        <w:rPr>
          <w:sz w:val="24"/>
          <w:szCs w:val="24"/>
          <w:lang w:val="fr-FR"/>
        </w:rPr>
      </w:pPr>
      <w:r w:rsidRPr="007B0217">
        <w:rPr>
          <w:rFonts w:eastAsia="Verdana"/>
          <w:b/>
          <w:color w:val="3366CC"/>
          <w:sz w:val="24"/>
          <w:szCs w:val="24"/>
          <w:lang w:val="fr-FR"/>
        </w:rPr>
        <w:t xml:space="preserve">International </w:t>
      </w:r>
      <w:proofErr w:type="spellStart"/>
      <w:r w:rsidRPr="007B0217">
        <w:rPr>
          <w:rFonts w:eastAsia="Verdana"/>
          <w:b/>
          <w:color w:val="3366CC"/>
          <w:sz w:val="24"/>
          <w:szCs w:val="24"/>
          <w:lang w:val="fr-FR"/>
        </w:rPr>
        <w:t>Actuarial</w:t>
      </w:r>
      <w:proofErr w:type="spellEnd"/>
      <w:r w:rsidRPr="007B0217">
        <w:rPr>
          <w:rFonts w:eastAsia="Verdana"/>
          <w:b/>
          <w:color w:val="3366CC"/>
          <w:sz w:val="24"/>
          <w:szCs w:val="24"/>
          <w:lang w:val="fr-FR"/>
        </w:rPr>
        <w:t xml:space="preserve"> Association | Association Actuarielle Internationale</w:t>
      </w:r>
      <w:r w:rsidRPr="007B0217">
        <w:rPr>
          <w:rFonts w:eastAsia="Verdana"/>
          <w:color w:val="3366CC"/>
          <w:sz w:val="24"/>
          <w:szCs w:val="24"/>
          <w:lang w:val="fr-FR"/>
        </w:rPr>
        <w:t xml:space="preserve"> </w:t>
      </w:r>
    </w:p>
    <w:p w:rsidR="00F80DFB" w:rsidRPr="007B0217" w:rsidRDefault="00624513">
      <w:pPr>
        <w:spacing w:after="30" w:line="219" w:lineRule="auto"/>
        <w:ind w:left="1503" w:right="1497" w:hanging="10"/>
        <w:jc w:val="center"/>
        <w:rPr>
          <w:sz w:val="24"/>
          <w:szCs w:val="24"/>
        </w:rPr>
      </w:pPr>
      <w:r w:rsidRPr="007B0217">
        <w:rPr>
          <w:rFonts w:eastAsia="Verdana"/>
          <w:color w:val="3366CC"/>
          <w:sz w:val="24"/>
          <w:szCs w:val="24"/>
        </w:rPr>
        <w:t>99 Metcalfe Suite 1203 Ottawa, ON K1P 6L</w:t>
      </w:r>
      <w:proofErr w:type="gramStart"/>
      <w:r w:rsidRPr="007B0217">
        <w:rPr>
          <w:rFonts w:eastAsia="Verdana"/>
          <w:color w:val="3366CC"/>
          <w:sz w:val="24"/>
          <w:szCs w:val="24"/>
        </w:rPr>
        <w:t>7  Canada</w:t>
      </w:r>
      <w:proofErr w:type="gramEnd"/>
      <w:r w:rsidRPr="007B0217">
        <w:rPr>
          <w:rFonts w:eastAsia="Verdana"/>
          <w:color w:val="3366CC"/>
          <w:sz w:val="24"/>
          <w:szCs w:val="24"/>
        </w:rPr>
        <w:t xml:space="preserve">  </w:t>
      </w:r>
    </w:p>
    <w:p w:rsidR="00F80DFB" w:rsidRPr="007B0217" w:rsidRDefault="00624513">
      <w:pPr>
        <w:spacing w:after="30" w:line="219" w:lineRule="auto"/>
        <w:ind w:left="1503" w:right="1432" w:hanging="10"/>
        <w:jc w:val="center"/>
        <w:rPr>
          <w:sz w:val="24"/>
          <w:szCs w:val="24"/>
          <w:lang w:val="de-DE"/>
        </w:rPr>
      </w:pPr>
      <w:r w:rsidRPr="007B0217">
        <w:rPr>
          <w:rFonts w:eastAsia="Verdana"/>
          <w:color w:val="3366CC"/>
          <w:sz w:val="24"/>
          <w:szCs w:val="24"/>
          <w:lang w:val="de-DE"/>
        </w:rPr>
        <w:t xml:space="preserve">Tel: 1-613-236-0886 | Fax: 1-613-236-1386 </w:t>
      </w:r>
      <w:r w:rsidRPr="007B0217">
        <w:rPr>
          <w:rFonts w:eastAsia="Verdana"/>
          <w:color w:val="0000FF"/>
          <w:sz w:val="24"/>
          <w:szCs w:val="24"/>
          <w:u w:val="single" w:color="0000FF"/>
          <w:lang w:val="de-DE"/>
        </w:rPr>
        <w:t>secretariat@actuaries.org</w:t>
      </w:r>
      <w:r w:rsidRPr="007B0217">
        <w:rPr>
          <w:rFonts w:eastAsia="Verdana"/>
          <w:color w:val="3366CC"/>
          <w:sz w:val="24"/>
          <w:szCs w:val="24"/>
          <w:lang w:val="de-DE"/>
        </w:rPr>
        <w:t xml:space="preserve"> | </w:t>
      </w:r>
      <w:r w:rsidRPr="007B0217">
        <w:rPr>
          <w:rFonts w:eastAsia="Verdana"/>
          <w:color w:val="0000FF"/>
          <w:sz w:val="24"/>
          <w:szCs w:val="24"/>
          <w:u w:val="single" w:color="0000FF"/>
          <w:lang w:val="de-DE"/>
        </w:rPr>
        <w:t>www.actuaries.org</w:t>
      </w:r>
      <w:r w:rsidRPr="007B0217">
        <w:rPr>
          <w:sz w:val="24"/>
          <w:szCs w:val="24"/>
          <w:lang w:val="de-DE"/>
        </w:rPr>
        <w:t xml:space="preserve"> </w:t>
      </w:r>
    </w:p>
    <w:sectPr w:rsidR="00F80DFB" w:rsidRPr="007B0217" w:rsidSect="00D951DC">
      <w:footerReference w:type="default" r:id="rId53"/>
      <w:pgSz w:w="12242" w:h="15842"/>
      <w:pgMar w:top="851" w:right="1414" w:bottom="1134" w:left="1419" w:header="720" w:footer="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217" w:rsidRDefault="007B0217" w:rsidP="000C3ABC">
      <w:pPr>
        <w:spacing w:after="0" w:line="240" w:lineRule="auto"/>
      </w:pPr>
      <w:r>
        <w:separator/>
      </w:r>
    </w:p>
  </w:endnote>
  <w:endnote w:type="continuationSeparator" w:id="0">
    <w:p w:rsidR="007B0217" w:rsidRDefault="007B0217" w:rsidP="000C3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C91" w:rsidRDefault="005C4C91">
    <w:pPr>
      <w:pStyle w:val="Footer"/>
      <w:jc w:val="right"/>
    </w:pPr>
  </w:p>
  <w:p w:rsidR="005C4C91" w:rsidRDefault="005C4C9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D472E">
      <w:rPr>
        <w:noProof/>
      </w:rPr>
      <w:t>4</w:t>
    </w:r>
    <w:r>
      <w:rPr>
        <w:noProof/>
      </w:rPr>
      <w:fldChar w:fldCharType="end"/>
    </w:r>
  </w:p>
  <w:p w:rsidR="005C4C91" w:rsidRDefault="005C4C91" w:rsidP="005C4C9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217" w:rsidRDefault="007B0217" w:rsidP="000C3ABC">
      <w:pPr>
        <w:spacing w:after="0" w:line="240" w:lineRule="auto"/>
      </w:pPr>
      <w:r>
        <w:separator/>
      </w:r>
    </w:p>
  </w:footnote>
  <w:footnote w:type="continuationSeparator" w:id="0">
    <w:p w:rsidR="007B0217" w:rsidRDefault="007B0217" w:rsidP="000C3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30BD6"/>
    <w:multiLevelType w:val="hybridMultilevel"/>
    <w:tmpl w:val="040CBF56"/>
    <w:lvl w:ilvl="0" w:tplc="6AD609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1374DF"/>
    <w:multiLevelType w:val="hybridMultilevel"/>
    <w:tmpl w:val="AE2EB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719E1"/>
    <w:multiLevelType w:val="hybridMultilevel"/>
    <w:tmpl w:val="B682314C"/>
    <w:lvl w:ilvl="0" w:tplc="6AD609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9425A5"/>
    <w:multiLevelType w:val="hybridMultilevel"/>
    <w:tmpl w:val="B05AF7A0"/>
    <w:lvl w:ilvl="0" w:tplc="808A9F7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60674E">
      <w:start w:val="1"/>
      <w:numFmt w:val="bullet"/>
      <w:lvlText w:val="o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3CF766">
      <w:start w:val="1"/>
      <w:numFmt w:val="bullet"/>
      <w:lvlText w:val="▪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EE062E">
      <w:start w:val="1"/>
      <w:numFmt w:val="bullet"/>
      <w:lvlText w:val="•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E05706">
      <w:start w:val="1"/>
      <w:numFmt w:val="bullet"/>
      <w:lvlText w:val="o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E8375A">
      <w:start w:val="1"/>
      <w:numFmt w:val="bullet"/>
      <w:lvlText w:val="▪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A253CC">
      <w:start w:val="1"/>
      <w:numFmt w:val="bullet"/>
      <w:lvlText w:val="•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F8CDB4">
      <w:start w:val="1"/>
      <w:numFmt w:val="bullet"/>
      <w:lvlText w:val="o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BE4C6A">
      <w:start w:val="1"/>
      <w:numFmt w:val="bullet"/>
      <w:lvlText w:val="▪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6755F8C"/>
    <w:multiLevelType w:val="hybridMultilevel"/>
    <w:tmpl w:val="97C01E2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771160"/>
    <w:multiLevelType w:val="hybridMultilevel"/>
    <w:tmpl w:val="8B223B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9873B54"/>
    <w:multiLevelType w:val="hybridMultilevel"/>
    <w:tmpl w:val="8A2061A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795326"/>
    <w:multiLevelType w:val="hybridMultilevel"/>
    <w:tmpl w:val="6A584A28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140709F"/>
    <w:multiLevelType w:val="hybridMultilevel"/>
    <w:tmpl w:val="A57AA626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15B87B5C"/>
    <w:multiLevelType w:val="hybridMultilevel"/>
    <w:tmpl w:val="E794A3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513F88"/>
    <w:multiLevelType w:val="hybridMultilevel"/>
    <w:tmpl w:val="74E63160"/>
    <w:lvl w:ilvl="0" w:tplc="2294F630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D75C34"/>
    <w:multiLevelType w:val="hybridMultilevel"/>
    <w:tmpl w:val="27B25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2603FD"/>
    <w:multiLevelType w:val="hybridMultilevel"/>
    <w:tmpl w:val="67A82254"/>
    <w:lvl w:ilvl="0" w:tplc="6AD609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715F87"/>
    <w:multiLevelType w:val="hybridMultilevel"/>
    <w:tmpl w:val="3E4E8B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DC54F0"/>
    <w:multiLevelType w:val="hybridMultilevel"/>
    <w:tmpl w:val="A5A2D9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9874D5"/>
    <w:multiLevelType w:val="hybridMultilevel"/>
    <w:tmpl w:val="A634957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363D7C5C"/>
    <w:multiLevelType w:val="hybridMultilevel"/>
    <w:tmpl w:val="5C20BAD6"/>
    <w:lvl w:ilvl="0" w:tplc="0809000F">
      <w:start w:val="1"/>
      <w:numFmt w:val="decimal"/>
      <w:lvlText w:val="%1."/>
      <w:lvlJc w:val="left"/>
      <w:pPr>
        <w:ind w:left="1110" w:hanging="75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711A62"/>
    <w:multiLevelType w:val="hybridMultilevel"/>
    <w:tmpl w:val="DD6AE70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7C5279"/>
    <w:multiLevelType w:val="hybridMultilevel"/>
    <w:tmpl w:val="CF523080"/>
    <w:lvl w:ilvl="0" w:tplc="04090001">
      <w:start w:val="1"/>
      <w:numFmt w:val="bullet"/>
      <w:lvlText w:val=""/>
      <w:lvlJc w:val="left"/>
      <w:pPr>
        <w:ind w:left="375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09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19" w15:restartNumberingAfterBreak="0">
    <w:nsid w:val="37AB47C2"/>
    <w:multiLevelType w:val="hybridMultilevel"/>
    <w:tmpl w:val="BB0C71CE"/>
    <w:lvl w:ilvl="0" w:tplc="6AD609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8054ADC"/>
    <w:multiLevelType w:val="hybridMultilevel"/>
    <w:tmpl w:val="468A7608"/>
    <w:lvl w:ilvl="0" w:tplc="0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1" w15:restartNumberingAfterBreak="0">
    <w:nsid w:val="38E859FC"/>
    <w:multiLevelType w:val="hybridMultilevel"/>
    <w:tmpl w:val="E8B0297C"/>
    <w:lvl w:ilvl="0" w:tplc="10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F45ADD"/>
    <w:multiLevelType w:val="hybridMultilevel"/>
    <w:tmpl w:val="7C7288C2"/>
    <w:lvl w:ilvl="0" w:tplc="1402DE0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345FEC"/>
    <w:multiLevelType w:val="hybridMultilevel"/>
    <w:tmpl w:val="B852DB7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48A258B"/>
    <w:multiLevelType w:val="hybridMultilevel"/>
    <w:tmpl w:val="11FA04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682B47"/>
    <w:multiLevelType w:val="hybridMultilevel"/>
    <w:tmpl w:val="1A105E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7751738"/>
    <w:multiLevelType w:val="hybridMultilevel"/>
    <w:tmpl w:val="C726A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315549"/>
    <w:multiLevelType w:val="hybridMultilevel"/>
    <w:tmpl w:val="1292E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302B4B"/>
    <w:multiLevelType w:val="hybridMultilevel"/>
    <w:tmpl w:val="1982E91A"/>
    <w:lvl w:ilvl="0" w:tplc="0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9" w15:restartNumberingAfterBreak="0">
    <w:nsid w:val="5B3E156F"/>
    <w:multiLevelType w:val="hybridMultilevel"/>
    <w:tmpl w:val="DC207AF0"/>
    <w:lvl w:ilvl="0" w:tplc="6AD609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EC3503"/>
    <w:multiLevelType w:val="hybridMultilevel"/>
    <w:tmpl w:val="F60CB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382484"/>
    <w:multiLevelType w:val="hybridMultilevel"/>
    <w:tmpl w:val="0ABE7322"/>
    <w:lvl w:ilvl="0" w:tplc="7BE6CA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BE1495"/>
    <w:multiLevelType w:val="hybridMultilevel"/>
    <w:tmpl w:val="10D403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B62A4F"/>
    <w:multiLevelType w:val="hybridMultilevel"/>
    <w:tmpl w:val="810AD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EF422D"/>
    <w:multiLevelType w:val="hybridMultilevel"/>
    <w:tmpl w:val="04F2387A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5" w15:restartNumberingAfterBreak="0">
    <w:nsid w:val="7C4C412B"/>
    <w:multiLevelType w:val="hybridMultilevel"/>
    <w:tmpl w:val="8EFE1E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4"/>
  </w:num>
  <w:num w:numId="3">
    <w:abstractNumId w:val="18"/>
  </w:num>
  <w:num w:numId="4">
    <w:abstractNumId w:val="35"/>
  </w:num>
  <w:num w:numId="5">
    <w:abstractNumId w:val="28"/>
  </w:num>
  <w:num w:numId="6">
    <w:abstractNumId w:val="8"/>
  </w:num>
  <w:num w:numId="7">
    <w:abstractNumId w:val="20"/>
  </w:num>
  <w:num w:numId="8">
    <w:abstractNumId w:val="25"/>
  </w:num>
  <w:num w:numId="9">
    <w:abstractNumId w:val="15"/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7"/>
  </w:num>
  <w:num w:numId="14">
    <w:abstractNumId w:val="21"/>
  </w:num>
  <w:num w:numId="15">
    <w:abstractNumId w:val="14"/>
  </w:num>
  <w:num w:numId="16">
    <w:abstractNumId w:val="6"/>
  </w:num>
  <w:num w:numId="17">
    <w:abstractNumId w:val="13"/>
  </w:num>
  <w:num w:numId="18">
    <w:abstractNumId w:val="19"/>
  </w:num>
  <w:num w:numId="19">
    <w:abstractNumId w:val="23"/>
  </w:num>
  <w:num w:numId="20">
    <w:abstractNumId w:val="7"/>
  </w:num>
  <w:num w:numId="21">
    <w:abstractNumId w:val="2"/>
  </w:num>
  <w:num w:numId="22">
    <w:abstractNumId w:val="4"/>
  </w:num>
  <w:num w:numId="23">
    <w:abstractNumId w:val="0"/>
  </w:num>
  <w:num w:numId="24">
    <w:abstractNumId w:val="12"/>
  </w:num>
  <w:num w:numId="25">
    <w:abstractNumId w:val="10"/>
  </w:num>
  <w:num w:numId="26">
    <w:abstractNumId w:val="31"/>
  </w:num>
  <w:num w:numId="27">
    <w:abstractNumId w:val="22"/>
  </w:num>
  <w:num w:numId="28">
    <w:abstractNumId w:val="29"/>
  </w:num>
  <w:num w:numId="29">
    <w:abstractNumId w:val="32"/>
  </w:num>
  <w:num w:numId="30">
    <w:abstractNumId w:val="5"/>
  </w:num>
  <w:num w:numId="31">
    <w:abstractNumId w:val="9"/>
  </w:num>
  <w:num w:numId="32">
    <w:abstractNumId w:val="24"/>
  </w:num>
  <w:num w:numId="33">
    <w:abstractNumId w:val="11"/>
  </w:num>
  <w:num w:numId="34">
    <w:abstractNumId w:val="1"/>
  </w:num>
  <w:num w:numId="35">
    <w:abstractNumId w:val="26"/>
  </w:num>
  <w:num w:numId="36">
    <w:abstractNumId w:val="27"/>
  </w:num>
  <w:num w:numId="37">
    <w:abstractNumId w:val="30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DFB"/>
    <w:rsid w:val="000049E0"/>
    <w:rsid w:val="00027613"/>
    <w:rsid w:val="00027ABA"/>
    <w:rsid w:val="00031EDB"/>
    <w:rsid w:val="00032710"/>
    <w:rsid w:val="0003687A"/>
    <w:rsid w:val="000461C9"/>
    <w:rsid w:val="00053335"/>
    <w:rsid w:val="00060C98"/>
    <w:rsid w:val="00075430"/>
    <w:rsid w:val="00080F37"/>
    <w:rsid w:val="00093C45"/>
    <w:rsid w:val="000A1770"/>
    <w:rsid w:val="000A2FD6"/>
    <w:rsid w:val="000A61AB"/>
    <w:rsid w:val="000A7627"/>
    <w:rsid w:val="000B2CD8"/>
    <w:rsid w:val="000B582D"/>
    <w:rsid w:val="000C3467"/>
    <w:rsid w:val="000C3ABC"/>
    <w:rsid w:val="000D2AA5"/>
    <w:rsid w:val="000D6B3F"/>
    <w:rsid w:val="000E4CEB"/>
    <w:rsid w:val="000E7D92"/>
    <w:rsid w:val="00101D33"/>
    <w:rsid w:val="00104649"/>
    <w:rsid w:val="00123712"/>
    <w:rsid w:val="001252FF"/>
    <w:rsid w:val="0013096F"/>
    <w:rsid w:val="001608A6"/>
    <w:rsid w:val="00176349"/>
    <w:rsid w:val="001A408F"/>
    <w:rsid w:val="001A59D5"/>
    <w:rsid w:val="001B6D6A"/>
    <w:rsid w:val="001B7215"/>
    <w:rsid w:val="001C1849"/>
    <w:rsid w:val="001D48BC"/>
    <w:rsid w:val="001E316D"/>
    <w:rsid w:val="001F6192"/>
    <w:rsid w:val="002020C1"/>
    <w:rsid w:val="00202B0F"/>
    <w:rsid w:val="00210C0E"/>
    <w:rsid w:val="00214023"/>
    <w:rsid w:val="002144B9"/>
    <w:rsid w:val="00221CA8"/>
    <w:rsid w:val="00222BC0"/>
    <w:rsid w:val="002255B9"/>
    <w:rsid w:val="002315C6"/>
    <w:rsid w:val="00240FFB"/>
    <w:rsid w:val="00267A94"/>
    <w:rsid w:val="00270BE2"/>
    <w:rsid w:val="00275175"/>
    <w:rsid w:val="00286D4B"/>
    <w:rsid w:val="00290FC9"/>
    <w:rsid w:val="002A5710"/>
    <w:rsid w:val="002C3802"/>
    <w:rsid w:val="002D0E8C"/>
    <w:rsid w:val="002E3D4F"/>
    <w:rsid w:val="002F3D23"/>
    <w:rsid w:val="00305E80"/>
    <w:rsid w:val="00316105"/>
    <w:rsid w:val="00321817"/>
    <w:rsid w:val="00322B88"/>
    <w:rsid w:val="00344820"/>
    <w:rsid w:val="0036101B"/>
    <w:rsid w:val="003844C9"/>
    <w:rsid w:val="0038699A"/>
    <w:rsid w:val="00393D5D"/>
    <w:rsid w:val="003A00AA"/>
    <w:rsid w:val="003A262A"/>
    <w:rsid w:val="003A74FC"/>
    <w:rsid w:val="003C6F46"/>
    <w:rsid w:val="003D1DF3"/>
    <w:rsid w:val="003D2A16"/>
    <w:rsid w:val="003D3B31"/>
    <w:rsid w:val="003E2989"/>
    <w:rsid w:val="003E2B95"/>
    <w:rsid w:val="003E2CD8"/>
    <w:rsid w:val="003E32E4"/>
    <w:rsid w:val="003E55B7"/>
    <w:rsid w:val="003F2582"/>
    <w:rsid w:val="003F281F"/>
    <w:rsid w:val="003F4A4E"/>
    <w:rsid w:val="00410BC9"/>
    <w:rsid w:val="00412426"/>
    <w:rsid w:val="004260CF"/>
    <w:rsid w:val="004346BC"/>
    <w:rsid w:val="00442414"/>
    <w:rsid w:val="00442F4D"/>
    <w:rsid w:val="00444E62"/>
    <w:rsid w:val="00446F24"/>
    <w:rsid w:val="00452BD4"/>
    <w:rsid w:val="00462638"/>
    <w:rsid w:val="00482ADB"/>
    <w:rsid w:val="00493DFA"/>
    <w:rsid w:val="00495B97"/>
    <w:rsid w:val="004B01CF"/>
    <w:rsid w:val="004B3D42"/>
    <w:rsid w:val="004B3E7F"/>
    <w:rsid w:val="004C1E70"/>
    <w:rsid w:val="004C2307"/>
    <w:rsid w:val="004C2B16"/>
    <w:rsid w:val="004D13D5"/>
    <w:rsid w:val="004D2FFF"/>
    <w:rsid w:val="0050126A"/>
    <w:rsid w:val="00501358"/>
    <w:rsid w:val="00512FEA"/>
    <w:rsid w:val="00513898"/>
    <w:rsid w:val="00516032"/>
    <w:rsid w:val="00521EB8"/>
    <w:rsid w:val="00526A2E"/>
    <w:rsid w:val="00526C3B"/>
    <w:rsid w:val="0053451A"/>
    <w:rsid w:val="0053585E"/>
    <w:rsid w:val="005426FB"/>
    <w:rsid w:val="005433F9"/>
    <w:rsid w:val="00551F3F"/>
    <w:rsid w:val="0055313A"/>
    <w:rsid w:val="00565B6A"/>
    <w:rsid w:val="00571A3A"/>
    <w:rsid w:val="00573560"/>
    <w:rsid w:val="00573C19"/>
    <w:rsid w:val="00583752"/>
    <w:rsid w:val="0059407D"/>
    <w:rsid w:val="00595829"/>
    <w:rsid w:val="005A41ED"/>
    <w:rsid w:val="005A6E9F"/>
    <w:rsid w:val="005C4C91"/>
    <w:rsid w:val="005E2901"/>
    <w:rsid w:val="005F296D"/>
    <w:rsid w:val="0060548F"/>
    <w:rsid w:val="006075A8"/>
    <w:rsid w:val="0061530C"/>
    <w:rsid w:val="00615F38"/>
    <w:rsid w:val="00624513"/>
    <w:rsid w:val="00624DF2"/>
    <w:rsid w:val="0063393A"/>
    <w:rsid w:val="00651687"/>
    <w:rsid w:val="00652F4F"/>
    <w:rsid w:val="006616A8"/>
    <w:rsid w:val="00673FDE"/>
    <w:rsid w:val="0067412F"/>
    <w:rsid w:val="006775FC"/>
    <w:rsid w:val="006814B2"/>
    <w:rsid w:val="0068422F"/>
    <w:rsid w:val="006850C6"/>
    <w:rsid w:val="006B4035"/>
    <w:rsid w:val="006C1B92"/>
    <w:rsid w:val="006C2EC4"/>
    <w:rsid w:val="006C4974"/>
    <w:rsid w:val="006C6F8E"/>
    <w:rsid w:val="006E33D5"/>
    <w:rsid w:val="006F7665"/>
    <w:rsid w:val="00714F16"/>
    <w:rsid w:val="0073334E"/>
    <w:rsid w:val="0074585A"/>
    <w:rsid w:val="00746C2C"/>
    <w:rsid w:val="00761740"/>
    <w:rsid w:val="00770CE3"/>
    <w:rsid w:val="0077227A"/>
    <w:rsid w:val="00783711"/>
    <w:rsid w:val="0078592C"/>
    <w:rsid w:val="00795709"/>
    <w:rsid w:val="00796319"/>
    <w:rsid w:val="007A26AC"/>
    <w:rsid w:val="007A32D8"/>
    <w:rsid w:val="007B0217"/>
    <w:rsid w:val="007B0711"/>
    <w:rsid w:val="007B22C7"/>
    <w:rsid w:val="007B4E22"/>
    <w:rsid w:val="007D65E6"/>
    <w:rsid w:val="007F5E57"/>
    <w:rsid w:val="008002EF"/>
    <w:rsid w:val="00800759"/>
    <w:rsid w:val="008039BB"/>
    <w:rsid w:val="0081114A"/>
    <w:rsid w:val="008333E1"/>
    <w:rsid w:val="00837946"/>
    <w:rsid w:val="00846904"/>
    <w:rsid w:val="00847503"/>
    <w:rsid w:val="008475FF"/>
    <w:rsid w:val="008500DC"/>
    <w:rsid w:val="00851AC0"/>
    <w:rsid w:val="0085462F"/>
    <w:rsid w:val="0086294B"/>
    <w:rsid w:val="00873774"/>
    <w:rsid w:val="00881EBD"/>
    <w:rsid w:val="00882A5F"/>
    <w:rsid w:val="008840F5"/>
    <w:rsid w:val="008A6C58"/>
    <w:rsid w:val="008B1F14"/>
    <w:rsid w:val="008B47D6"/>
    <w:rsid w:val="008B6043"/>
    <w:rsid w:val="008D5A49"/>
    <w:rsid w:val="008D6770"/>
    <w:rsid w:val="008F687A"/>
    <w:rsid w:val="008F6D65"/>
    <w:rsid w:val="00901108"/>
    <w:rsid w:val="0090350D"/>
    <w:rsid w:val="009043CF"/>
    <w:rsid w:val="009053B2"/>
    <w:rsid w:val="00906DE3"/>
    <w:rsid w:val="009070AC"/>
    <w:rsid w:val="00911E58"/>
    <w:rsid w:val="00914EEB"/>
    <w:rsid w:val="009444D2"/>
    <w:rsid w:val="009551BB"/>
    <w:rsid w:val="0096481F"/>
    <w:rsid w:val="0097159B"/>
    <w:rsid w:val="0097473B"/>
    <w:rsid w:val="009910AB"/>
    <w:rsid w:val="00993A16"/>
    <w:rsid w:val="009B2CCB"/>
    <w:rsid w:val="009B663D"/>
    <w:rsid w:val="009D3BA1"/>
    <w:rsid w:val="009E5FB1"/>
    <w:rsid w:val="009F19FB"/>
    <w:rsid w:val="00A01994"/>
    <w:rsid w:val="00A03ED8"/>
    <w:rsid w:val="00A10166"/>
    <w:rsid w:val="00A1057D"/>
    <w:rsid w:val="00A2025A"/>
    <w:rsid w:val="00A23166"/>
    <w:rsid w:val="00A436F6"/>
    <w:rsid w:val="00A46FA0"/>
    <w:rsid w:val="00A564D3"/>
    <w:rsid w:val="00A63A62"/>
    <w:rsid w:val="00A65ADE"/>
    <w:rsid w:val="00A77311"/>
    <w:rsid w:val="00A95534"/>
    <w:rsid w:val="00AA4658"/>
    <w:rsid w:val="00AC42A6"/>
    <w:rsid w:val="00AD15B3"/>
    <w:rsid w:val="00AD472E"/>
    <w:rsid w:val="00AD6522"/>
    <w:rsid w:val="00AF02D4"/>
    <w:rsid w:val="00AF3645"/>
    <w:rsid w:val="00B01F49"/>
    <w:rsid w:val="00B02544"/>
    <w:rsid w:val="00B02BA1"/>
    <w:rsid w:val="00B07EFE"/>
    <w:rsid w:val="00B1333E"/>
    <w:rsid w:val="00B14E45"/>
    <w:rsid w:val="00B21679"/>
    <w:rsid w:val="00B34D7E"/>
    <w:rsid w:val="00B60CCD"/>
    <w:rsid w:val="00B618AD"/>
    <w:rsid w:val="00B659FD"/>
    <w:rsid w:val="00B8049E"/>
    <w:rsid w:val="00B8485F"/>
    <w:rsid w:val="00B8496C"/>
    <w:rsid w:val="00BA3A62"/>
    <w:rsid w:val="00BA41AA"/>
    <w:rsid w:val="00BA5E1C"/>
    <w:rsid w:val="00BD0D14"/>
    <w:rsid w:val="00BD3846"/>
    <w:rsid w:val="00BE73ED"/>
    <w:rsid w:val="00BF2EF3"/>
    <w:rsid w:val="00BF555C"/>
    <w:rsid w:val="00C05329"/>
    <w:rsid w:val="00C20BAC"/>
    <w:rsid w:val="00C20F41"/>
    <w:rsid w:val="00C2219C"/>
    <w:rsid w:val="00C24847"/>
    <w:rsid w:val="00C2616B"/>
    <w:rsid w:val="00C50FDA"/>
    <w:rsid w:val="00C54FC6"/>
    <w:rsid w:val="00C73D66"/>
    <w:rsid w:val="00C8029C"/>
    <w:rsid w:val="00C938D9"/>
    <w:rsid w:val="00C952A4"/>
    <w:rsid w:val="00C97574"/>
    <w:rsid w:val="00CA3FCA"/>
    <w:rsid w:val="00CA6CFE"/>
    <w:rsid w:val="00CB11DE"/>
    <w:rsid w:val="00CC4FB5"/>
    <w:rsid w:val="00CE1360"/>
    <w:rsid w:val="00CE1795"/>
    <w:rsid w:val="00CE3663"/>
    <w:rsid w:val="00CF1604"/>
    <w:rsid w:val="00CF4DCF"/>
    <w:rsid w:val="00D0131C"/>
    <w:rsid w:val="00D0150A"/>
    <w:rsid w:val="00D017B4"/>
    <w:rsid w:val="00D113D8"/>
    <w:rsid w:val="00D30A2B"/>
    <w:rsid w:val="00D33855"/>
    <w:rsid w:val="00D4619E"/>
    <w:rsid w:val="00D4738F"/>
    <w:rsid w:val="00D57A22"/>
    <w:rsid w:val="00D633A7"/>
    <w:rsid w:val="00D809BF"/>
    <w:rsid w:val="00D87F7C"/>
    <w:rsid w:val="00D946E7"/>
    <w:rsid w:val="00D95053"/>
    <w:rsid w:val="00D951DC"/>
    <w:rsid w:val="00D97F2D"/>
    <w:rsid w:val="00DA7077"/>
    <w:rsid w:val="00DB6846"/>
    <w:rsid w:val="00DB6DA2"/>
    <w:rsid w:val="00DB76B6"/>
    <w:rsid w:val="00DC23F7"/>
    <w:rsid w:val="00DC2AE3"/>
    <w:rsid w:val="00DC63C6"/>
    <w:rsid w:val="00DC7EE8"/>
    <w:rsid w:val="00DF0BD3"/>
    <w:rsid w:val="00DF28C3"/>
    <w:rsid w:val="00DF6841"/>
    <w:rsid w:val="00E026E0"/>
    <w:rsid w:val="00E14E0F"/>
    <w:rsid w:val="00E434C0"/>
    <w:rsid w:val="00E44EBD"/>
    <w:rsid w:val="00E554D2"/>
    <w:rsid w:val="00E5752E"/>
    <w:rsid w:val="00E61192"/>
    <w:rsid w:val="00E86321"/>
    <w:rsid w:val="00E949A7"/>
    <w:rsid w:val="00EB438E"/>
    <w:rsid w:val="00EB5DC8"/>
    <w:rsid w:val="00EC40C8"/>
    <w:rsid w:val="00EC4778"/>
    <w:rsid w:val="00EC62E7"/>
    <w:rsid w:val="00EE4442"/>
    <w:rsid w:val="00EE56BC"/>
    <w:rsid w:val="00EF3D96"/>
    <w:rsid w:val="00F06B48"/>
    <w:rsid w:val="00F10089"/>
    <w:rsid w:val="00F11F62"/>
    <w:rsid w:val="00F13DAE"/>
    <w:rsid w:val="00F20FA8"/>
    <w:rsid w:val="00F31D6C"/>
    <w:rsid w:val="00F46B9E"/>
    <w:rsid w:val="00F50422"/>
    <w:rsid w:val="00F56CBC"/>
    <w:rsid w:val="00F71B2F"/>
    <w:rsid w:val="00F73EB9"/>
    <w:rsid w:val="00F7574D"/>
    <w:rsid w:val="00F8096B"/>
    <w:rsid w:val="00F80DFB"/>
    <w:rsid w:val="00F82FD8"/>
    <w:rsid w:val="00F936A4"/>
    <w:rsid w:val="00FA13B8"/>
    <w:rsid w:val="00FA2225"/>
    <w:rsid w:val="00FA4F1A"/>
    <w:rsid w:val="00FA5C38"/>
    <w:rsid w:val="00FD693A"/>
    <w:rsid w:val="00FD6CEE"/>
    <w:rsid w:val="00FE34C3"/>
    <w:rsid w:val="00FF0C56"/>
    <w:rsid w:val="00FF1010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770B39EE"/>
  <w15:chartTrackingRefBased/>
  <w15:docId w15:val="{C0D049A6-7D98-435B-BFBE-FBA002A93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6043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B6043"/>
    <w:rPr>
      <w:rFonts w:ascii="Tahoma" w:eastAsia="Calibri" w:hAnsi="Tahoma" w:cs="Tahoma"/>
      <w:color w:val="000000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8B6043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8B60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6043"/>
    <w:pPr>
      <w:spacing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8B6043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604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B6043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C3ABC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0C3ABC"/>
    <w:rPr>
      <w:rFonts w:eastAsia="Calibri" w:cs="Calibri"/>
      <w:color w:val="000000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C3ABC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0C3ABC"/>
    <w:rPr>
      <w:rFonts w:eastAsia="Calibri" w:cs="Calibri"/>
      <w:color w:val="000000"/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0461C9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101D33"/>
    <w:rPr>
      <w:color w:val="954F72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633A7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D633A7"/>
    <w:rPr>
      <w:rFonts w:eastAsia="Calibri" w:cs="Calibri"/>
      <w:color w:val="000000"/>
      <w:lang w:val="en-US" w:eastAsia="en-US"/>
    </w:rPr>
  </w:style>
  <w:style w:type="character" w:styleId="FootnoteReference">
    <w:name w:val="footnote reference"/>
    <w:uiPriority w:val="99"/>
    <w:semiHidden/>
    <w:unhideWhenUsed/>
    <w:rsid w:val="00D633A7"/>
    <w:rPr>
      <w:vertAlign w:val="superscript"/>
    </w:rPr>
  </w:style>
  <w:style w:type="character" w:customStyle="1" w:styleId="ListParagraphChar">
    <w:name w:val="List Paragraph Char"/>
    <w:link w:val="ListParagraph"/>
    <w:uiPriority w:val="34"/>
    <w:rsid w:val="00DC7EE8"/>
    <w:rPr>
      <w:rFonts w:eastAsia="Calibri" w:cs="Calibri"/>
      <w:color w:val="000000"/>
      <w:sz w:val="22"/>
      <w:szCs w:val="22"/>
      <w:lang w:val="en-US" w:eastAsia="en-US"/>
    </w:rPr>
  </w:style>
  <w:style w:type="paragraph" w:customStyle="1" w:styleId="Default">
    <w:name w:val="Default"/>
    <w:rsid w:val="00A10166"/>
    <w:pPr>
      <w:autoSpaceDE w:val="0"/>
      <w:autoSpaceDN w:val="0"/>
      <w:adjustRightInd w:val="0"/>
      <w:spacing w:after="120"/>
      <w:jc w:val="both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Mention1">
    <w:name w:val="Mention1"/>
    <w:uiPriority w:val="99"/>
    <w:semiHidden/>
    <w:unhideWhenUsed/>
    <w:rsid w:val="00410BC9"/>
    <w:rPr>
      <w:color w:val="2B579A"/>
      <w:shd w:val="clear" w:color="auto" w:fill="E6E6E6"/>
    </w:rPr>
  </w:style>
  <w:style w:type="character" w:customStyle="1" w:styleId="UnresolvedMention1">
    <w:name w:val="Unresolved Mention1"/>
    <w:uiPriority w:val="99"/>
    <w:semiHidden/>
    <w:unhideWhenUsed/>
    <w:rsid w:val="0086294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ctuaries.org/CTTEES_TFM/Documents/Chicago_2017/Country_Report_JAPAN.pdf" TargetMode="External"/><Relationship Id="rId18" Type="http://schemas.openxmlformats.org/officeDocument/2006/relationships/hyperlink" Target="http://www.actuaries.org/CTTEES_TFM/Documents/Chicago_2017/3_MWG_LongTermCareintheUS_09182017_V3.pdf" TargetMode="External"/><Relationship Id="rId26" Type="http://schemas.openxmlformats.org/officeDocument/2006/relationships/hyperlink" Target="http://www.actuaries.org/index.cfm?lang=EN&amp;DSP=CTTEES_TFM&amp;ACT=MEETINGS" TargetMode="External"/><Relationship Id="rId39" Type="http://schemas.openxmlformats.org/officeDocument/2006/relationships/hyperlink" Target="http://www.actuaries.org/CTTEES_TFM/Documents/Chicago_2017/7_MWG_Projects_AlKlein.pdf" TargetMode="External"/><Relationship Id="rId21" Type="http://schemas.openxmlformats.org/officeDocument/2006/relationships/hyperlink" Target="http://www.actuaries.org/CTTEES_TFM/Documents/Chicago_2017/Post_meeting_docs/22_Presentation_FacialAnalytics_JOlshansky.pdf" TargetMode="External"/><Relationship Id="rId34" Type="http://schemas.openxmlformats.org/officeDocument/2006/relationships/hyperlink" Target="http://www.actuaries.org/CTTEES_TFM/Documents/Chicago_2017/3_MWG_LongTermCareintheUS_09182017_V3.pdf" TargetMode="External"/><Relationship Id="rId42" Type="http://schemas.openxmlformats.org/officeDocument/2006/relationships/hyperlink" Target="http://www.actuaries.org/CTTEES_TFM/Documents/Chicago_2017/Country_Report_JAPAN.pdf" TargetMode="External"/><Relationship Id="rId47" Type="http://schemas.openxmlformats.org/officeDocument/2006/relationships/hyperlink" Target="http://www.actuaries.org/CTTEES_TFM/Documents/Chicago_2017/17_Marketing_Update_MWG.pdf" TargetMode="External"/><Relationship Id="rId50" Type="http://schemas.openxmlformats.org/officeDocument/2006/relationships/hyperlink" Target="http://www.actuaries.org/CTTEES_TFM/Documents/Chicago_2017/Post_meeting_docs/20_SC_2017_MWG.pdf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ctuaries.org/CTTEES_TFM/Documents/Chicago_2017/17_Marketing_Update_MWG.pdf" TargetMode="External"/><Relationship Id="rId17" Type="http://schemas.openxmlformats.org/officeDocument/2006/relationships/hyperlink" Target="http://www.actuaries.org/CTTEES_TFM/Documents/Chicago_2017/Post_meeting_docs/13_IAA_SOA_Update_October2017.pdf" TargetMode="External"/><Relationship Id="rId25" Type="http://schemas.openxmlformats.org/officeDocument/2006/relationships/hyperlink" Target="http://www.actuaries.org/CTTEES_TFM/Documents/Chicago_2017/Post_meeting_docs/8_ICA_Berlin_2018_Papers_Submitted_by_MWG.docx" TargetMode="External"/><Relationship Id="rId33" Type="http://schemas.openxmlformats.org/officeDocument/2006/relationships/hyperlink" Target="http://www.actuaries.org/CTTEES_TFM/Documents/Chicago_2017/2_MWG_Members_20170923.xlsx" TargetMode="External"/><Relationship Id="rId38" Type="http://schemas.openxmlformats.org/officeDocument/2006/relationships/hyperlink" Target="http://www.actuaries.org/CTTEES_TFM/Documents/Chicago_2017/4e_E-Cigarettes_project_v4_clean.docx" TargetMode="External"/><Relationship Id="rId46" Type="http://schemas.openxmlformats.org/officeDocument/2006/relationships/hyperlink" Target="http://www.actuaries.org/CTTEES_TFM/Documents/Chicago_2017/Post_meeting_docs/13_IAA_SOA_Update_October2017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ctuaries.org/CTTEES_TFM/Documents/Chicago_2017/12_MWG_UK_MortalityLongevityUpdate.pdf" TargetMode="External"/><Relationship Id="rId20" Type="http://schemas.openxmlformats.org/officeDocument/2006/relationships/hyperlink" Target="http://www.actuaries.org/CTTEES_TFM/Documents/Chicago_2017/19_LifeAnnuities.pdf" TargetMode="External"/><Relationship Id="rId29" Type="http://schemas.openxmlformats.org/officeDocument/2006/relationships/hyperlink" Target="http://www.actuaries.org/mortalityupdates" TargetMode="External"/><Relationship Id="rId41" Type="http://schemas.openxmlformats.org/officeDocument/2006/relationships/hyperlink" Target="http://www.actuaries.org/CTTEES_TFM/Documents/Chicago_2017/9_MWG_CountryRep_InfoBase.pdf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ctuaries.org/CTTEES_TFM/Documents/Chicago_2017/9_MWG_CountryRep_InfoBase.pdf" TargetMode="External"/><Relationship Id="rId24" Type="http://schemas.openxmlformats.org/officeDocument/2006/relationships/hyperlink" Target="http://www.actuaries.org/EVENTS/Meetings/chicago2017/mortality_seminar_program.pdf" TargetMode="External"/><Relationship Id="rId32" Type="http://schemas.openxmlformats.org/officeDocument/2006/relationships/hyperlink" Target="http://www.actuaries.org/CTTEES_TFM/Documents/Chicago_2017/Post_meeting_docs/2_Final_MWG_WorkplanandBudget_2018_v6.xlsx" TargetMode="External"/><Relationship Id="rId37" Type="http://schemas.openxmlformats.org/officeDocument/2006/relationships/hyperlink" Target="http://www.actuaries.org/CTTEES_TFM/Documents/Chicago_2017/4e_E-Cigarettes_project_v3_markup.docx" TargetMode="External"/><Relationship Id="rId40" Type="http://schemas.openxmlformats.org/officeDocument/2006/relationships/hyperlink" Target="http://www.actuaries.org/CTTEES_TFM/Documents/Chicago_2017/Post_meeting_docs/8_ICA_Berlin_2018_Papers_Submitted_by_MWG.docx" TargetMode="External"/><Relationship Id="rId45" Type="http://schemas.openxmlformats.org/officeDocument/2006/relationships/hyperlink" Target="http://www.actuaries.org/CTTEES_TFM/Documents/Chicago_2017/12_MWG_UK_MortalityLongevityUpdate.pdf" TargetMode="External"/><Relationship Id="rId53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actuaries.org/CTTEES_TFM/Documents/Chicago_2017/11_MWG_ThailandMortalityTables_20171004.pdf" TargetMode="External"/><Relationship Id="rId23" Type="http://schemas.openxmlformats.org/officeDocument/2006/relationships/hyperlink" Target="http://www.actuaries.org/EVENTS/Meetings/chicago2017/mortality_seminar_program.pdf" TargetMode="External"/><Relationship Id="rId28" Type="http://schemas.openxmlformats.org/officeDocument/2006/relationships/hyperlink" Target="http://www.actuaries.org/mortalityinfo" TargetMode="External"/><Relationship Id="rId36" Type="http://schemas.openxmlformats.org/officeDocument/2006/relationships/hyperlink" Target="http://www.actuaries.org/CTTEES_TFM/Documents/Chicago_2017/4_MWG_LongTermDriversofFutureMortality.pdf" TargetMode="External"/><Relationship Id="rId49" Type="http://schemas.openxmlformats.org/officeDocument/2006/relationships/hyperlink" Target="http://www.actuaries.org/CTTEES_TFM/Documents/Chicago_2017/19_LifeAnnuities.pdf" TargetMode="External"/><Relationship Id="rId10" Type="http://schemas.openxmlformats.org/officeDocument/2006/relationships/hyperlink" Target="http://www.actuaries.org/CTTEES_TFM/Documents/Chicago_2017/Post_meeting_docs/2_Final_MWG_WorkplanandBudget_2018_v6.xlsx" TargetMode="External"/><Relationship Id="rId19" Type="http://schemas.openxmlformats.org/officeDocument/2006/relationships/hyperlink" Target="http://www.actuaries.org/CTTEES_TFM/Documents/Chicago_2017/18_MWG_US_PA_AccelUwSurveyResults_20171006.pdf" TargetMode="External"/><Relationship Id="rId31" Type="http://schemas.openxmlformats.org/officeDocument/2006/relationships/hyperlink" Target="http://www.actuaries.org/CTTEES_TFM/Documents/Chicago_2017/1_MWG_Membership_Oct2017.pdf" TargetMode="External"/><Relationship Id="rId44" Type="http://schemas.openxmlformats.org/officeDocument/2006/relationships/hyperlink" Target="http://www.actuaries.org/CTTEES_TFM/Documents/Chicago_2017/11_MWG_ThailandMortalityTables_20171004.pdf" TargetMode="External"/><Relationship Id="rId52" Type="http://schemas.openxmlformats.org/officeDocument/2006/relationships/hyperlink" Target="http://www.actuaries.org/CTTEES_TFM/Documents/Chicago_2017/Post_meeting_docs/24_IAA_MWG_New_Projects_Brainstorm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ctuaries.org/CTTEES_TFM/Documents/Chicago_2017/7_MWG_Projects_AlKlein.pdf" TargetMode="External"/><Relationship Id="rId14" Type="http://schemas.openxmlformats.org/officeDocument/2006/relationships/hyperlink" Target="http://www.actuaries.org/CTTEES_TFM/Documents/Chicago_2017/10_MWG_StandardMortalityTable_presentation_Japan.pdf" TargetMode="External"/><Relationship Id="rId22" Type="http://schemas.openxmlformats.org/officeDocument/2006/relationships/hyperlink" Target="http://www.actuaries.org/mortalityupdates" TargetMode="External"/><Relationship Id="rId27" Type="http://schemas.openxmlformats.org/officeDocument/2006/relationships/hyperlink" Target="http://www.actuaries.org/mortalityinfo" TargetMode="External"/><Relationship Id="rId30" Type="http://schemas.openxmlformats.org/officeDocument/2006/relationships/hyperlink" Target="http://www.actuaries.org/mortalityupdates" TargetMode="External"/><Relationship Id="rId35" Type="http://schemas.openxmlformats.org/officeDocument/2006/relationships/hyperlink" Target="http://www.actuaries.org/CTTEES_TFM/Documents/Chicago2017_Seminar_Presentations/Lifestyle_Aging_and_Mortality_SamG_Final.pdf" TargetMode="External"/><Relationship Id="rId43" Type="http://schemas.openxmlformats.org/officeDocument/2006/relationships/hyperlink" Target="http://www.actuaries.org/CTTEES_TFM/Documents/Chicago_2017/10_MWG_StandardMortalityTable_presentation_Japan.pdf" TargetMode="External"/><Relationship Id="rId48" Type="http://schemas.openxmlformats.org/officeDocument/2006/relationships/hyperlink" Target="http://www.actuaries.org/CTTEES_TFM/Documents/Chicago_2017/18_MWG_US_PA_AccelUwSurveyResults_20171006.pdf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www.actuaries.org/CTTEES_TFM/Documents/Chicago_2017/Post_meeting_docs/22_Presentation_FacialAnalytics_JOlshansky.pdf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6188C0-9154-491C-900D-207210A17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1935</Words>
  <Characters>11268</Characters>
  <Application>Microsoft Office Word</Application>
  <DocSecurity>0</DocSecurity>
  <Lines>244</Lines>
  <Paragraphs>109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MultiDVD Team</Company>
  <LinksUpToDate>false</LinksUpToDate>
  <CharactersWithSpaces>13094</CharactersWithSpaces>
  <SharedDoc>false</SharedDoc>
  <HLinks>
    <vt:vector size="270" baseType="variant">
      <vt:variant>
        <vt:i4>4325408</vt:i4>
      </vt:variant>
      <vt:variant>
        <vt:i4>132</vt:i4>
      </vt:variant>
      <vt:variant>
        <vt:i4>0</vt:i4>
      </vt:variant>
      <vt:variant>
        <vt:i4>5</vt:i4>
      </vt:variant>
      <vt:variant>
        <vt:lpwstr>http://www.actuaries.org/CTTEES_TFM/Documents/Chicago_2017/Post_meeting_docs/24_IAA_MWG_New_Projects_Brainstorm.docx</vt:lpwstr>
      </vt:variant>
      <vt:variant>
        <vt:lpwstr/>
      </vt:variant>
      <vt:variant>
        <vt:i4>1769576</vt:i4>
      </vt:variant>
      <vt:variant>
        <vt:i4>129</vt:i4>
      </vt:variant>
      <vt:variant>
        <vt:i4>0</vt:i4>
      </vt:variant>
      <vt:variant>
        <vt:i4>5</vt:i4>
      </vt:variant>
      <vt:variant>
        <vt:lpwstr>http://www.actuaries.org/CTTEES_TFM/Documents/Chicago_2017/Post_meeting_docs/22_Presentation_FacialAnalytics_JOlshansky.pdf</vt:lpwstr>
      </vt:variant>
      <vt:variant>
        <vt:lpwstr/>
      </vt:variant>
      <vt:variant>
        <vt:i4>3539026</vt:i4>
      </vt:variant>
      <vt:variant>
        <vt:i4>126</vt:i4>
      </vt:variant>
      <vt:variant>
        <vt:i4>0</vt:i4>
      </vt:variant>
      <vt:variant>
        <vt:i4>5</vt:i4>
      </vt:variant>
      <vt:variant>
        <vt:lpwstr>http://www.actuaries.org/CTTEES_TFM/Documents/Chicago_2017/Post_meeting_docs/20_SC_2017_MWG.pdf</vt:lpwstr>
      </vt:variant>
      <vt:variant>
        <vt:lpwstr/>
      </vt:variant>
      <vt:variant>
        <vt:i4>1769529</vt:i4>
      </vt:variant>
      <vt:variant>
        <vt:i4>123</vt:i4>
      </vt:variant>
      <vt:variant>
        <vt:i4>0</vt:i4>
      </vt:variant>
      <vt:variant>
        <vt:i4>5</vt:i4>
      </vt:variant>
      <vt:variant>
        <vt:lpwstr>http://www.actuaries.org/CTTEES_TFM/Documents/Chicago_2017/19_LifeAnnuities.pdf</vt:lpwstr>
      </vt:variant>
      <vt:variant>
        <vt:lpwstr/>
      </vt:variant>
      <vt:variant>
        <vt:i4>6422614</vt:i4>
      </vt:variant>
      <vt:variant>
        <vt:i4>120</vt:i4>
      </vt:variant>
      <vt:variant>
        <vt:i4>0</vt:i4>
      </vt:variant>
      <vt:variant>
        <vt:i4>5</vt:i4>
      </vt:variant>
      <vt:variant>
        <vt:lpwstr>http://www.actuaries.org/CTTEES_TFM/Documents/Chicago_2017/18_MWG_US_PA_AccelUwSurveyResults_20171006.pdf</vt:lpwstr>
      </vt:variant>
      <vt:variant>
        <vt:lpwstr/>
      </vt:variant>
      <vt:variant>
        <vt:i4>7340098</vt:i4>
      </vt:variant>
      <vt:variant>
        <vt:i4>117</vt:i4>
      </vt:variant>
      <vt:variant>
        <vt:i4>0</vt:i4>
      </vt:variant>
      <vt:variant>
        <vt:i4>5</vt:i4>
      </vt:variant>
      <vt:variant>
        <vt:lpwstr>http://www.actuaries.org/CTTEES_TFM/Documents/Chicago_2017/17_Marketing_Update_MWG.pdf</vt:lpwstr>
      </vt:variant>
      <vt:variant>
        <vt:lpwstr/>
      </vt:variant>
      <vt:variant>
        <vt:i4>5701632</vt:i4>
      </vt:variant>
      <vt:variant>
        <vt:i4>114</vt:i4>
      </vt:variant>
      <vt:variant>
        <vt:i4>0</vt:i4>
      </vt:variant>
      <vt:variant>
        <vt:i4>5</vt:i4>
      </vt:variant>
      <vt:variant>
        <vt:lpwstr>http://www.actuaries.org/CTTEES_TFM/Documents/Chicago_2017/Post_meeting_docs/13_IAA_SOA_Update_October2017.pdf</vt:lpwstr>
      </vt:variant>
      <vt:variant>
        <vt:lpwstr/>
      </vt:variant>
      <vt:variant>
        <vt:i4>6226020</vt:i4>
      </vt:variant>
      <vt:variant>
        <vt:i4>111</vt:i4>
      </vt:variant>
      <vt:variant>
        <vt:i4>0</vt:i4>
      </vt:variant>
      <vt:variant>
        <vt:i4>5</vt:i4>
      </vt:variant>
      <vt:variant>
        <vt:lpwstr>http://www.actuaries.org/CTTEES_TFM/Documents/Chicago_2017/12_MWG_UK_MortalityLongevityUpdate.pdf</vt:lpwstr>
      </vt:variant>
      <vt:variant>
        <vt:lpwstr/>
      </vt:variant>
      <vt:variant>
        <vt:i4>4259954</vt:i4>
      </vt:variant>
      <vt:variant>
        <vt:i4>108</vt:i4>
      </vt:variant>
      <vt:variant>
        <vt:i4>0</vt:i4>
      </vt:variant>
      <vt:variant>
        <vt:i4>5</vt:i4>
      </vt:variant>
      <vt:variant>
        <vt:lpwstr>http://www.actuaries.org/CTTEES_TFM/Documents/Chicago_2017/11_MWG_ThailandMortalityTables_20171004.pdf</vt:lpwstr>
      </vt:variant>
      <vt:variant>
        <vt:lpwstr/>
      </vt:variant>
      <vt:variant>
        <vt:i4>1703945</vt:i4>
      </vt:variant>
      <vt:variant>
        <vt:i4>105</vt:i4>
      </vt:variant>
      <vt:variant>
        <vt:i4>0</vt:i4>
      </vt:variant>
      <vt:variant>
        <vt:i4>5</vt:i4>
      </vt:variant>
      <vt:variant>
        <vt:lpwstr>http://www.actuaries.org/CTTEES_TFM/Documents/Chicago_2017/10_MWG_StandardMortalityTable_presentation_Japan.pdf</vt:lpwstr>
      </vt:variant>
      <vt:variant>
        <vt:lpwstr/>
      </vt:variant>
      <vt:variant>
        <vt:i4>4653136</vt:i4>
      </vt:variant>
      <vt:variant>
        <vt:i4>102</vt:i4>
      </vt:variant>
      <vt:variant>
        <vt:i4>0</vt:i4>
      </vt:variant>
      <vt:variant>
        <vt:i4>5</vt:i4>
      </vt:variant>
      <vt:variant>
        <vt:lpwstr>http://www.actuaries.org/CTTEES_TFM/Documents/Chicago_2017/Country_Report_JAPAN.pdf</vt:lpwstr>
      </vt:variant>
      <vt:variant>
        <vt:lpwstr/>
      </vt:variant>
      <vt:variant>
        <vt:i4>3670100</vt:i4>
      </vt:variant>
      <vt:variant>
        <vt:i4>99</vt:i4>
      </vt:variant>
      <vt:variant>
        <vt:i4>0</vt:i4>
      </vt:variant>
      <vt:variant>
        <vt:i4>5</vt:i4>
      </vt:variant>
      <vt:variant>
        <vt:lpwstr>http://www.actuaries.org/CTTEES_TFM/Documents/Chicago_2017/9_MWG_CountryRep_InfoBase.pdf</vt:lpwstr>
      </vt:variant>
      <vt:variant>
        <vt:lpwstr/>
      </vt:variant>
      <vt:variant>
        <vt:i4>4718719</vt:i4>
      </vt:variant>
      <vt:variant>
        <vt:i4>96</vt:i4>
      </vt:variant>
      <vt:variant>
        <vt:i4>0</vt:i4>
      </vt:variant>
      <vt:variant>
        <vt:i4>5</vt:i4>
      </vt:variant>
      <vt:variant>
        <vt:lpwstr>http://www.actuaries.org/CTTEES_TFM/Documents/Chicago_2017/Post_meeting_docs/8_ICA_Berlin_2018_Papers_Submitted_by_MWG.docx</vt:lpwstr>
      </vt:variant>
      <vt:variant>
        <vt:lpwstr/>
      </vt:variant>
      <vt:variant>
        <vt:i4>7733256</vt:i4>
      </vt:variant>
      <vt:variant>
        <vt:i4>93</vt:i4>
      </vt:variant>
      <vt:variant>
        <vt:i4>0</vt:i4>
      </vt:variant>
      <vt:variant>
        <vt:i4>5</vt:i4>
      </vt:variant>
      <vt:variant>
        <vt:lpwstr>http://www.actuaries.org/CTTEES_TFM/Documents/Chicago_2017/7_MWG_Projects_AlKlein.pdf</vt:lpwstr>
      </vt:variant>
      <vt:variant>
        <vt:lpwstr/>
      </vt:variant>
      <vt:variant>
        <vt:i4>393281</vt:i4>
      </vt:variant>
      <vt:variant>
        <vt:i4>90</vt:i4>
      </vt:variant>
      <vt:variant>
        <vt:i4>0</vt:i4>
      </vt:variant>
      <vt:variant>
        <vt:i4>5</vt:i4>
      </vt:variant>
      <vt:variant>
        <vt:lpwstr>http://www.actuaries.org/CTTEES_TFM/Documents/Chicago_2017/4e_E-Cigarettes_project_v4_clean.docx</vt:lpwstr>
      </vt:variant>
      <vt:variant>
        <vt:lpwstr/>
      </vt:variant>
      <vt:variant>
        <vt:i4>5177346</vt:i4>
      </vt:variant>
      <vt:variant>
        <vt:i4>87</vt:i4>
      </vt:variant>
      <vt:variant>
        <vt:i4>0</vt:i4>
      </vt:variant>
      <vt:variant>
        <vt:i4>5</vt:i4>
      </vt:variant>
      <vt:variant>
        <vt:lpwstr>http://www.actuaries.org/CTTEES_TFM/Documents/Chicago_2017/4e_E-Cigarettes_project_v3_markup.docx</vt:lpwstr>
      </vt:variant>
      <vt:variant>
        <vt:lpwstr/>
      </vt:variant>
      <vt:variant>
        <vt:i4>5373974</vt:i4>
      </vt:variant>
      <vt:variant>
        <vt:i4>84</vt:i4>
      </vt:variant>
      <vt:variant>
        <vt:i4>0</vt:i4>
      </vt:variant>
      <vt:variant>
        <vt:i4>5</vt:i4>
      </vt:variant>
      <vt:variant>
        <vt:lpwstr>http://www.actuaries.org/CTTEES_TFM/Documents/Chicago_2017/4_MWG_LongTermDriversofFutureMortality.pdf</vt:lpwstr>
      </vt:variant>
      <vt:variant>
        <vt:lpwstr/>
      </vt:variant>
      <vt:variant>
        <vt:i4>2949153</vt:i4>
      </vt:variant>
      <vt:variant>
        <vt:i4>81</vt:i4>
      </vt:variant>
      <vt:variant>
        <vt:i4>0</vt:i4>
      </vt:variant>
      <vt:variant>
        <vt:i4>5</vt:i4>
      </vt:variant>
      <vt:variant>
        <vt:lpwstr>http://www.actuaries.org/CTTEES_TFM/Documents/Chicago2017_Seminar_Presentations/Lifestyle_Aging_and_Mortality_SamG_Final.pdf</vt:lpwstr>
      </vt:variant>
      <vt:variant>
        <vt:lpwstr/>
      </vt:variant>
      <vt:variant>
        <vt:i4>6684771</vt:i4>
      </vt:variant>
      <vt:variant>
        <vt:i4>78</vt:i4>
      </vt:variant>
      <vt:variant>
        <vt:i4>0</vt:i4>
      </vt:variant>
      <vt:variant>
        <vt:i4>5</vt:i4>
      </vt:variant>
      <vt:variant>
        <vt:lpwstr>http://www.actuaries.org/CTTEES_TFM/Documents/Chicago_2017/3_MWG_LongTermCareintheUS_09182017_V3.pdf</vt:lpwstr>
      </vt:variant>
      <vt:variant>
        <vt:lpwstr/>
      </vt:variant>
      <vt:variant>
        <vt:i4>2883677</vt:i4>
      </vt:variant>
      <vt:variant>
        <vt:i4>75</vt:i4>
      </vt:variant>
      <vt:variant>
        <vt:i4>0</vt:i4>
      </vt:variant>
      <vt:variant>
        <vt:i4>5</vt:i4>
      </vt:variant>
      <vt:variant>
        <vt:lpwstr>http://www.actuaries.org/CTTEES_TFM/Documents/Chicago_2017/2_MWG_Members_20170923.xlsx</vt:lpwstr>
      </vt:variant>
      <vt:variant>
        <vt:lpwstr/>
      </vt:variant>
      <vt:variant>
        <vt:i4>1245307</vt:i4>
      </vt:variant>
      <vt:variant>
        <vt:i4>72</vt:i4>
      </vt:variant>
      <vt:variant>
        <vt:i4>0</vt:i4>
      </vt:variant>
      <vt:variant>
        <vt:i4>5</vt:i4>
      </vt:variant>
      <vt:variant>
        <vt:lpwstr>http://www.actuaries.org/CTTEES_TFM/Documents/Chicago_2017/Post_meeting_docs/2_Final_MWG_WorkplanandBudget_2018_v6.xlsx</vt:lpwstr>
      </vt:variant>
      <vt:variant>
        <vt:lpwstr/>
      </vt:variant>
      <vt:variant>
        <vt:i4>524400</vt:i4>
      </vt:variant>
      <vt:variant>
        <vt:i4>69</vt:i4>
      </vt:variant>
      <vt:variant>
        <vt:i4>0</vt:i4>
      </vt:variant>
      <vt:variant>
        <vt:i4>5</vt:i4>
      </vt:variant>
      <vt:variant>
        <vt:lpwstr>http://www.actuaries.org/CTTEES_TFM/Documents/Chicago_2017/1_MWG_Membership_Oct2017.pdf</vt:lpwstr>
      </vt:variant>
      <vt:variant>
        <vt:lpwstr/>
      </vt:variant>
      <vt:variant>
        <vt:i4>5701700</vt:i4>
      </vt:variant>
      <vt:variant>
        <vt:i4>66</vt:i4>
      </vt:variant>
      <vt:variant>
        <vt:i4>0</vt:i4>
      </vt:variant>
      <vt:variant>
        <vt:i4>5</vt:i4>
      </vt:variant>
      <vt:variant>
        <vt:lpwstr>http://www.actuaries.org/mortalityupdates</vt:lpwstr>
      </vt:variant>
      <vt:variant>
        <vt:lpwstr/>
      </vt:variant>
      <vt:variant>
        <vt:i4>5701700</vt:i4>
      </vt:variant>
      <vt:variant>
        <vt:i4>63</vt:i4>
      </vt:variant>
      <vt:variant>
        <vt:i4>0</vt:i4>
      </vt:variant>
      <vt:variant>
        <vt:i4>5</vt:i4>
      </vt:variant>
      <vt:variant>
        <vt:lpwstr>http://www.actuaries.org/mortalityupdates</vt:lpwstr>
      </vt:variant>
      <vt:variant>
        <vt:lpwstr/>
      </vt:variant>
      <vt:variant>
        <vt:i4>2228270</vt:i4>
      </vt:variant>
      <vt:variant>
        <vt:i4>60</vt:i4>
      </vt:variant>
      <vt:variant>
        <vt:i4>0</vt:i4>
      </vt:variant>
      <vt:variant>
        <vt:i4>5</vt:i4>
      </vt:variant>
      <vt:variant>
        <vt:lpwstr>http://www.actuaries.org/mortalityinfo</vt:lpwstr>
      </vt:variant>
      <vt:variant>
        <vt:lpwstr/>
      </vt:variant>
      <vt:variant>
        <vt:i4>2228270</vt:i4>
      </vt:variant>
      <vt:variant>
        <vt:i4>57</vt:i4>
      </vt:variant>
      <vt:variant>
        <vt:i4>0</vt:i4>
      </vt:variant>
      <vt:variant>
        <vt:i4>5</vt:i4>
      </vt:variant>
      <vt:variant>
        <vt:lpwstr>http://www.actuaries.org/mortalityinfo</vt:lpwstr>
      </vt:variant>
      <vt:variant>
        <vt:lpwstr/>
      </vt:variant>
      <vt:variant>
        <vt:i4>4980797</vt:i4>
      </vt:variant>
      <vt:variant>
        <vt:i4>54</vt:i4>
      </vt:variant>
      <vt:variant>
        <vt:i4>0</vt:i4>
      </vt:variant>
      <vt:variant>
        <vt:i4>5</vt:i4>
      </vt:variant>
      <vt:variant>
        <vt:lpwstr>http://www.actuaries.org/index.cfm?lang=EN&amp;DSP=CTTEES_TFM&amp;ACT=MEETINGS</vt:lpwstr>
      </vt:variant>
      <vt:variant>
        <vt:lpwstr/>
      </vt:variant>
      <vt:variant>
        <vt:i4>2687100</vt:i4>
      </vt:variant>
      <vt:variant>
        <vt:i4>51</vt:i4>
      </vt:variant>
      <vt:variant>
        <vt:i4>0</vt:i4>
      </vt:variant>
      <vt:variant>
        <vt:i4>5</vt:i4>
      </vt:variant>
      <vt:variant>
        <vt:lpwstr>https://www.surveymonkey.com/r/T5T2JXP</vt:lpwstr>
      </vt:variant>
      <vt:variant>
        <vt:lpwstr/>
      </vt:variant>
      <vt:variant>
        <vt:i4>4718719</vt:i4>
      </vt:variant>
      <vt:variant>
        <vt:i4>48</vt:i4>
      </vt:variant>
      <vt:variant>
        <vt:i4>0</vt:i4>
      </vt:variant>
      <vt:variant>
        <vt:i4>5</vt:i4>
      </vt:variant>
      <vt:variant>
        <vt:lpwstr>http://www.actuaries.org/CTTEES_TFM/Documents/Chicago_2017/Post_meeting_docs/8_ICA_Berlin_2018_Papers_Submitted_by_MWG.docx</vt:lpwstr>
      </vt:variant>
      <vt:variant>
        <vt:lpwstr/>
      </vt:variant>
      <vt:variant>
        <vt:i4>6488176</vt:i4>
      </vt:variant>
      <vt:variant>
        <vt:i4>45</vt:i4>
      </vt:variant>
      <vt:variant>
        <vt:i4>0</vt:i4>
      </vt:variant>
      <vt:variant>
        <vt:i4>5</vt:i4>
      </vt:variant>
      <vt:variant>
        <vt:lpwstr>http://www.actuaries.org/EVENTS/Meetings/chicago2017/mortality_seminar_program.pdf</vt:lpwstr>
      </vt:variant>
      <vt:variant>
        <vt:lpwstr/>
      </vt:variant>
      <vt:variant>
        <vt:i4>2031624</vt:i4>
      </vt:variant>
      <vt:variant>
        <vt:i4>42</vt:i4>
      </vt:variant>
      <vt:variant>
        <vt:i4>0</vt:i4>
      </vt:variant>
      <vt:variant>
        <vt:i4>5</vt:i4>
      </vt:variant>
      <vt:variant>
        <vt:lpwstr>../../../../../../nancy.kelly.IAA/AppData/Local/Microsoft/AppData/Local/Microsoft/AppData/Local/Microsoft/Windows/INetCache/Content.Outlook/D0KQN9UL/INTERNATIONAL INSIGHTS ON MORTALITY, POPULATION AND THE PUBLIC INTEREST</vt:lpwstr>
      </vt:variant>
      <vt:variant>
        <vt:lpwstr/>
      </vt:variant>
      <vt:variant>
        <vt:i4>5701700</vt:i4>
      </vt:variant>
      <vt:variant>
        <vt:i4>39</vt:i4>
      </vt:variant>
      <vt:variant>
        <vt:i4>0</vt:i4>
      </vt:variant>
      <vt:variant>
        <vt:i4>5</vt:i4>
      </vt:variant>
      <vt:variant>
        <vt:lpwstr>http://www.actuaries.org/mortalityupdates</vt:lpwstr>
      </vt:variant>
      <vt:variant>
        <vt:lpwstr/>
      </vt:variant>
      <vt:variant>
        <vt:i4>1769576</vt:i4>
      </vt:variant>
      <vt:variant>
        <vt:i4>36</vt:i4>
      </vt:variant>
      <vt:variant>
        <vt:i4>0</vt:i4>
      </vt:variant>
      <vt:variant>
        <vt:i4>5</vt:i4>
      </vt:variant>
      <vt:variant>
        <vt:lpwstr>http://www.actuaries.org/CTTEES_TFM/Documents/Chicago_2017/Post_meeting_docs/22_Presentation_FacialAnalytics_JOlshansky.pdf</vt:lpwstr>
      </vt:variant>
      <vt:variant>
        <vt:lpwstr/>
      </vt:variant>
      <vt:variant>
        <vt:i4>1769529</vt:i4>
      </vt:variant>
      <vt:variant>
        <vt:i4>33</vt:i4>
      </vt:variant>
      <vt:variant>
        <vt:i4>0</vt:i4>
      </vt:variant>
      <vt:variant>
        <vt:i4>5</vt:i4>
      </vt:variant>
      <vt:variant>
        <vt:lpwstr>http://www.actuaries.org/CTTEES_TFM/Documents/Chicago_2017/19_LifeAnnuities.pdf</vt:lpwstr>
      </vt:variant>
      <vt:variant>
        <vt:lpwstr/>
      </vt:variant>
      <vt:variant>
        <vt:i4>6422614</vt:i4>
      </vt:variant>
      <vt:variant>
        <vt:i4>30</vt:i4>
      </vt:variant>
      <vt:variant>
        <vt:i4>0</vt:i4>
      </vt:variant>
      <vt:variant>
        <vt:i4>5</vt:i4>
      </vt:variant>
      <vt:variant>
        <vt:lpwstr>http://www.actuaries.org/CTTEES_TFM/Documents/Chicago_2017/18_MWG_US_PA_AccelUwSurveyResults_20171006.pdf</vt:lpwstr>
      </vt:variant>
      <vt:variant>
        <vt:lpwstr/>
      </vt:variant>
      <vt:variant>
        <vt:i4>6684771</vt:i4>
      </vt:variant>
      <vt:variant>
        <vt:i4>27</vt:i4>
      </vt:variant>
      <vt:variant>
        <vt:i4>0</vt:i4>
      </vt:variant>
      <vt:variant>
        <vt:i4>5</vt:i4>
      </vt:variant>
      <vt:variant>
        <vt:lpwstr>http://www.actuaries.org/CTTEES_TFM/Documents/Chicago_2017/3_MWG_LongTermCareintheUS_09182017_V3.pdf</vt:lpwstr>
      </vt:variant>
      <vt:variant>
        <vt:lpwstr/>
      </vt:variant>
      <vt:variant>
        <vt:i4>5701632</vt:i4>
      </vt:variant>
      <vt:variant>
        <vt:i4>24</vt:i4>
      </vt:variant>
      <vt:variant>
        <vt:i4>0</vt:i4>
      </vt:variant>
      <vt:variant>
        <vt:i4>5</vt:i4>
      </vt:variant>
      <vt:variant>
        <vt:lpwstr>http://www.actuaries.org/CTTEES_TFM/Documents/Chicago_2017/Post_meeting_docs/13_IAA_SOA_Update_October2017.pdf</vt:lpwstr>
      </vt:variant>
      <vt:variant>
        <vt:lpwstr/>
      </vt:variant>
      <vt:variant>
        <vt:i4>6226020</vt:i4>
      </vt:variant>
      <vt:variant>
        <vt:i4>21</vt:i4>
      </vt:variant>
      <vt:variant>
        <vt:i4>0</vt:i4>
      </vt:variant>
      <vt:variant>
        <vt:i4>5</vt:i4>
      </vt:variant>
      <vt:variant>
        <vt:lpwstr>http://www.actuaries.org/CTTEES_TFM/Documents/Chicago_2017/12_MWG_UK_MortalityLongevityUpdate.pdf</vt:lpwstr>
      </vt:variant>
      <vt:variant>
        <vt:lpwstr/>
      </vt:variant>
      <vt:variant>
        <vt:i4>4259954</vt:i4>
      </vt:variant>
      <vt:variant>
        <vt:i4>18</vt:i4>
      </vt:variant>
      <vt:variant>
        <vt:i4>0</vt:i4>
      </vt:variant>
      <vt:variant>
        <vt:i4>5</vt:i4>
      </vt:variant>
      <vt:variant>
        <vt:lpwstr>http://www.actuaries.org/CTTEES_TFM/Documents/Chicago_2017/11_MWG_ThailandMortalityTables_20171004.pdf</vt:lpwstr>
      </vt:variant>
      <vt:variant>
        <vt:lpwstr/>
      </vt:variant>
      <vt:variant>
        <vt:i4>1703945</vt:i4>
      </vt:variant>
      <vt:variant>
        <vt:i4>15</vt:i4>
      </vt:variant>
      <vt:variant>
        <vt:i4>0</vt:i4>
      </vt:variant>
      <vt:variant>
        <vt:i4>5</vt:i4>
      </vt:variant>
      <vt:variant>
        <vt:lpwstr>http://www.actuaries.org/CTTEES_TFM/Documents/Chicago_2017/10_MWG_StandardMortalityTable_presentation_Japan.pdf</vt:lpwstr>
      </vt:variant>
      <vt:variant>
        <vt:lpwstr/>
      </vt:variant>
      <vt:variant>
        <vt:i4>4653136</vt:i4>
      </vt:variant>
      <vt:variant>
        <vt:i4>12</vt:i4>
      </vt:variant>
      <vt:variant>
        <vt:i4>0</vt:i4>
      </vt:variant>
      <vt:variant>
        <vt:i4>5</vt:i4>
      </vt:variant>
      <vt:variant>
        <vt:lpwstr>http://www.actuaries.org/CTTEES_TFM/Documents/Chicago_2017/Country_Report_JAPAN.pdf</vt:lpwstr>
      </vt:variant>
      <vt:variant>
        <vt:lpwstr/>
      </vt:variant>
      <vt:variant>
        <vt:i4>7340098</vt:i4>
      </vt:variant>
      <vt:variant>
        <vt:i4>9</vt:i4>
      </vt:variant>
      <vt:variant>
        <vt:i4>0</vt:i4>
      </vt:variant>
      <vt:variant>
        <vt:i4>5</vt:i4>
      </vt:variant>
      <vt:variant>
        <vt:lpwstr>http://www.actuaries.org/CTTEES_TFM/Documents/Chicago_2017/17_Marketing_Update_MWG.pdf</vt:lpwstr>
      </vt:variant>
      <vt:variant>
        <vt:lpwstr/>
      </vt:variant>
      <vt:variant>
        <vt:i4>3670100</vt:i4>
      </vt:variant>
      <vt:variant>
        <vt:i4>6</vt:i4>
      </vt:variant>
      <vt:variant>
        <vt:i4>0</vt:i4>
      </vt:variant>
      <vt:variant>
        <vt:i4>5</vt:i4>
      </vt:variant>
      <vt:variant>
        <vt:lpwstr>http://www.actuaries.org/CTTEES_TFM/Documents/Chicago_2017/9_MWG_CountryRep_InfoBase.pdf</vt:lpwstr>
      </vt:variant>
      <vt:variant>
        <vt:lpwstr/>
      </vt:variant>
      <vt:variant>
        <vt:i4>1245307</vt:i4>
      </vt:variant>
      <vt:variant>
        <vt:i4>3</vt:i4>
      </vt:variant>
      <vt:variant>
        <vt:i4>0</vt:i4>
      </vt:variant>
      <vt:variant>
        <vt:i4>5</vt:i4>
      </vt:variant>
      <vt:variant>
        <vt:lpwstr>http://www.actuaries.org/CTTEES_TFM/Documents/Chicago_2017/Post_meeting_docs/2_Final_MWG_WorkplanandBudget_2018_v6.xlsx</vt:lpwstr>
      </vt:variant>
      <vt:variant>
        <vt:lpwstr/>
      </vt:variant>
      <vt:variant>
        <vt:i4>7733256</vt:i4>
      </vt:variant>
      <vt:variant>
        <vt:i4>0</vt:i4>
      </vt:variant>
      <vt:variant>
        <vt:i4>0</vt:i4>
      </vt:variant>
      <vt:variant>
        <vt:i4>5</vt:i4>
      </vt:variant>
      <vt:variant>
        <vt:lpwstr>http://www.actuaries.org/CTTEES_TFM/Documents/Chicago_2017/7_MWG_Projects_AlKlein.pdf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Chrisitan Levac</dc:creator>
  <cp:keywords/>
  <cp:lastModifiedBy>Nancy Kelly</cp:lastModifiedBy>
  <cp:revision>6</cp:revision>
  <cp:lastPrinted>2016-12-07T12:43:00Z</cp:lastPrinted>
  <dcterms:created xsi:type="dcterms:W3CDTF">2017-11-23T09:10:00Z</dcterms:created>
  <dcterms:modified xsi:type="dcterms:W3CDTF">2017-11-28T16:06:00Z</dcterms:modified>
</cp:coreProperties>
</file>